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1xpmba5f4fdh" w:id="0"/>
      <w:bookmarkEnd w:id="0"/>
      <w:r w:rsidDel="00000000" w:rsidR="00000000" w:rsidRPr="00000000">
        <w:rPr>
          <w:sz w:val="34"/>
          <w:szCs w:val="34"/>
          <w:rtl w:val="0"/>
        </w:rPr>
        <w:t xml:space="preserve">Gozo y Seguridad #29 — La clave de todo — Estudio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p2vukojikh8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4ngdhpfq9i8j" w:id="2"/>
      <w:bookmarkEnd w:id="2"/>
      <w:r w:rsidDel="00000000" w:rsidR="00000000" w:rsidRPr="00000000">
        <w:rPr>
          <w:sz w:val="26"/>
          <w:szCs w:val="26"/>
          <w:rtl w:val="0"/>
        </w:rPr>
        <w:t xml:space="preserve">1 Juan 5:1-5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tiene que ver "creer" con obececer a Dios?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nos da la victoria nuestra fe?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6rokw5sbzaoc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4hjhm7853d74" w:id="4"/>
      <w:bookmarkEnd w:id="4"/>
      <w:r w:rsidDel="00000000" w:rsidR="00000000" w:rsidRPr="00000000">
        <w:rPr>
          <w:sz w:val="26"/>
          <w:szCs w:val="26"/>
          <w:rtl w:val="0"/>
        </w:rPr>
        <w:t xml:space="preserve">Colosenses 2:6-7, 1:21-23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es el Evangelio?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entramos en el Evangelio?</w:t>
      </w:r>
    </w:p>
    <w:p w:rsidR="00000000" w:rsidDel="00000000" w:rsidP="00000000" w:rsidRDefault="00000000" w:rsidRPr="00000000" w14:paraId="0000000A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seguimos fieles en el Evangelio?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nos mantiene firmes lo que creemos, nuestra fe?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gcbzmaigc1vi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l7ubf5dtke65" w:id="6"/>
      <w:bookmarkEnd w:id="6"/>
      <w:r w:rsidDel="00000000" w:rsidR="00000000" w:rsidRPr="00000000">
        <w:rPr>
          <w:sz w:val="26"/>
          <w:szCs w:val="26"/>
          <w:rtl w:val="0"/>
        </w:rPr>
        <w:t xml:space="preserve">2 Corintios 10:4-6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¿Por qué es tan importante lo que pensamos y creemos?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 es la batalla en nuestra mente?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debemos luchar?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gp7q8i7nd7c1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o55odn9i5xjw" w:id="8"/>
      <w:bookmarkEnd w:id="8"/>
      <w:r w:rsidDel="00000000" w:rsidR="00000000" w:rsidRPr="00000000">
        <w:rPr>
          <w:sz w:val="26"/>
          <w:szCs w:val="26"/>
          <w:rtl w:val="0"/>
        </w:rPr>
        <w:t xml:space="preserve">Lucas 4:1-13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esta historia?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batalló Jesús contra los ataques del diablo?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crees que pudo vencer la tentación sólo por afirmar lo que Dios ya había dicho?</w:t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6ssbjilrjmid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r5hozx6ux01e" w:id="10"/>
      <w:bookmarkEnd w:id="10"/>
      <w:r w:rsidDel="00000000" w:rsidR="00000000" w:rsidRPr="00000000">
        <w:rPr>
          <w:sz w:val="26"/>
          <w:szCs w:val="26"/>
          <w:rtl w:val="0"/>
        </w:rPr>
        <w:t xml:space="preserve">Romanos 1:16-17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¿Por qué tiene poder el Evangelio?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obra en nosotros?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¿En los que todavía no son cristianos?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¿Y cómo obra el los que son cristianos?</w:t>
      </w:r>
    </w:p>
    <w:p w:rsidR="00000000" w:rsidDel="00000000" w:rsidP="00000000" w:rsidRDefault="00000000" w:rsidRPr="00000000" w14:paraId="0000001C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mkix0pjjw6p1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25icj0ier1fj" w:id="12"/>
      <w:bookmarkEnd w:id="12"/>
      <w:r w:rsidDel="00000000" w:rsidR="00000000" w:rsidRPr="00000000">
        <w:rPr>
          <w:sz w:val="26"/>
          <w:szCs w:val="26"/>
          <w:rtl w:val="0"/>
        </w:rPr>
        <w:t xml:space="preserve">Romanos 8:1-9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tiene que ver lo que pensamos con la lucha/guerra espiritual?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pueden llevarnos nuestros pensamientos a obedecer?</w:t>
      </w:r>
    </w:p>
    <w:p w:rsidR="00000000" w:rsidDel="00000000" w:rsidP="00000000" w:rsidRDefault="00000000" w:rsidRPr="00000000" w14:paraId="00000020">
      <w:pPr>
        <w:numPr>
          <w:ilvl w:val="1"/>
          <w:numId w:val="7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¿Y a desobedecer?</w:t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3jxjfbulris1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6h7szffxpgsm" w:id="14"/>
      <w:bookmarkEnd w:id="14"/>
      <w:r w:rsidDel="00000000" w:rsidR="00000000" w:rsidRPr="00000000">
        <w:rPr>
          <w:sz w:val="26"/>
          <w:szCs w:val="2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23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qpm4jc7bejjq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gm39d2i8a44z" w:id="16"/>
      <w:bookmarkEnd w:id="16"/>
      <w:r w:rsidDel="00000000" w:rsidR="00000000" w:rsidRPr="00000000">
        <w:rPr>
          <w:sz w:val="22"/>
          <w:szCs w:val="22"/>
          <w:rtl w:val="0"/>
        </w:rPr>
        <w:t xml:space="preserve">No-Cristiano: Si todavía no te has entregado a Jesús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Él te invita hoy a poner toda tu fe, tu confianza, en Él</w:t>
      </w:r>
    </w:p>
    <w:p w:rsidR="00000000" w:rsidDel="00000000" w:rsidP="00000000" w:rsidRDefault="00000000" w:rsidRPr="00000000" w14:paraId="00000026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En su cruz y tumba vacía</w:t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 entregarte a Él y decidir seguirle</w:t>
      </w:r>
    </w:p>
    <w:p w:rsidR="00000000" w:rsidDel="00000000" w:rsidP="00000000" w:rsidRDefault="00000000" w:rsidRPr="00000000" w14:paraId="00000028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29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En este momento recibirás perdón,</w:t>
      </w:r>
    </w:p>
    <w:p w:rsidR="00000000" w:rsidDel="00000000" w:rsidP="00000000" w:rsidRDefault="00000000" w:rsidRPr="00000000" w14:paraId="0000002B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Serás un hijo amado de Dios</w:t>
      </w:r>
    </w:p>
    <w:p w:rsidR="00000000" w:rsidDel="00000000" w:rsidP="00000000" w:rsidRDefault="00000000" w:rsidRPr="00000000" w14:paraId="0000002C">
      <w:pPr>
        <w:numPr>
          <w:ilvl w:val="0"/>
          <w:numId w:val="8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Podrás verdaderamente vencer al mundo</w:t>
      </w:r>
    </w:p>
    <w:p w:rsidR="00000000" w:rsidDel="00000000" w:rsidP="00000000" w:rsidRDefault="00000000" w:rsidRPr="00000000" w14:paraId="0000002D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7w5x36x3m2t5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ovwriq7l0gpj" w:id="18"/>
      <w:bookmarkEnd w:id="18"/>
      <w:r w:rsidDel="00000000" w:rsidR="00000000" w:rsidRPr="00000000">
        <w:rPr>
          <w:sz w:val="22"/>
          <w:szCs w:val="22"/>
          <w:rtl w:val="0"/>
        </w:rPr>
        <w:t xml:space="preserve">Cristiano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¿Cómo puedes usar tu pecado — mal sentimiento o emoción, temor, mal humor, preocupación, palabras pecaminosas, malas acciones, etc — para identificar la mentira del enemigo que estás creyendo, la cual te está llevando a cometer este pecado?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puedes en este momento predicar el Evangelio a tí mismo, por decir lo la verdad de Dios que corrige esta mentira?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