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hd w:fill="ffffff" w:val="clear"/>
        <w:spacing w:after="160" w:before="0" w:line="384.00000000000006" w:lineRule="auto"/>
        <w:jc w:val="center"/>
        <w:rPr/>
      </w:pPr>
      <w:bookmarkStart w:colFirst="0" w:colLast="0" w:name="_svo16fa5eef9" w:id="0"/>
      <w:bookmarkEnd w:id="0"/>
      <w:r w:rsidDel="00000000" w:rsidR="00000000" w:rsidRPr="00000000">
        <w:rPr>
          <w:rtl w:val="0"/>
        </w:rPr>
        <w:t xml:space="preserve">Gozo y Seguridad #6 — Amamos a los demás</w:t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7dc0feoe6hx8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5lm5hqi1xq8n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El hijo/a de Dios ama a los demás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cuesta amar a los demás?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¿Puede recordar una vez que alguien te trató con amor que no merecías?</w:t>
      </w:r>
    </w:p>
    <w:p w:rsidR="00000000" w:rsidDel="00000000" w:rsidP="00000000" w:rsidRDefault="00000000" w:rsidRPr="00000000" w14:paraId="0000000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sel5bhky8nij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6d1beluvjoqv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¿Por qué es tan importante amar a los demás?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Mateo 22:36-40 y Romanos 13:8-10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está relacionado amar con la ley de Dios?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nos pide Dios que amemos?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Juan 2:3-11</w:t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tan importante amar?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deben los hijos de Dios amar a los demás?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¿Cuando no amamos, qué significa de nuestra relación con Dios?</w:t>
      </w:r>
    </w:p>
    <w:p w:rsidR="00000000" w:rsidDel="00000000" w:rsidP="00000000" w:rsidRDefault="00000000" w:rsidRPr="00000000" w14:paraId="0000000F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xhhj4tq4db8e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lqakoktjdg46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¿Cómo amamos a los demás?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before="220" w:line="384.00000000000006" w:lineRule="auto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1 Corintios 13</w:t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llamó la atención de este pasaje?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del amor en este pasaje?</w:t>
      </w:r>
    </w:p>
    <w:p w:rsidR="00000000" w:rsidDel="00000000" w:rsidP="00000000" w:rsidRDefault="00000000" w:rsidRPr="00000000" w14:paraId="00000014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algunas de las formas en que podemos amar a los demás?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 es la característica del amor que más te cuesta tener o demostrar?</w:t>
      </w:r>
    </w:p>
    <w:p w:rsidR="00000000" w:rsidDel="00000000" w:rsidP="00000000" w:rsidRDefault="00000000" w:rsidRPr="00000000" w14:paraId="0000001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jg0z66zfac8b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br w:type="textWrapping"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  <w:sz w:val="27"/>
          <w:szCs w:val="27"/>
        </w:rPr>
      </w:pPr>
      <w:bookmarkStart w:colFirst="0" w:colLast="0" w:name="_phbiv5suaptt" w:id="8"/>
      <w:bookmarkEnd w:id="8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debemos hacer?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Hay dos preguntas de aplicación que salen de este texto</w:t>
      </w:r>
    </w:p>
    <w:p w:rsidR="00000000" w:rsidDel="00000000" w:rsidP="00000000" w:rsidRDefault="00000000" w:rsidRPr="00000000" w14:paraId="00000019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c7i17fm7dnj7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ue8u8abwylpr" w:id="10"/>
      <w:bookmarkEnd w:id="10"/>
      <w:r w:rsidDel="00000000" w:rsidR="00000000" w:rsidRPr="00000000">
        <w:rPr>
          <w:color w:val="333333"/>
          <w:rtl w:val="0"/>
        </w:rPr>
        <w:t xml:space="preserve">No-Cristiano: ¿Cómo puedo entrar en el amor de Dios?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Creador que ama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manda a sus hijos a amar con este mismo amor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ama a ti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invita a entrar en su amor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Jesús y decidir seguirle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Así aceptándolo como tu Señor y Salvador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Derramará su amor sobre ti</w:t>
      </w:r>
    </w:p>
    <w:p w:rsidR="00000000" w:rsidDel="00000000" w:rsidP="00000000" w:rsidRDefault="00000000" w:rsidRPr="00000000" w14:paraId="0000002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su hijo</w:t>
      </w:r>
    </w:p>
    <w:p w:rsidR="00000000" w:rsidDel="00000000" w:rsidP="00000000" w:rsidRDefault="00000000" w:rsidRPr="00000000" w14:paraId="00000024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Amado</w:t>
      </w:r>
    </w:p>
    <w:p w:rsidR="00000000" w:rsidDel="00000000" w:rsidP="00000000" w:rsidRDefault="00000000" w:rsidRPr="00000000" w14:paraId="0000002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Perdonado</w:t>
      </w:r>
    </w:p>
    <w:p w:rsidR="00000000" w:rsidDel="00000000" w:rsidP="00000000" w:rsidRDefault="00000000" w:rsidRPr="00000000" w14:paraId="00000026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toda la eternidad</w:t>
      </w:r>
    </w:p>
    <w:p w:rsidR="00000000" w:rsidDel="00000000" w:rsidP="00000000" w:rsidRDefault="00000000" w:rsidRPr="00000000" w14:paraId="00000027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yhuqmpgo6xkb" w:id="11"/>
      <w:bookmarkEnd w:id="1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before="300" w:line="384.00000000000006" w:lineRule="auto"/>
        <w:rPr>
          <w:color w:val="333333"/>
        </w:rPr>
      </w:pPr>
      <w:bookmarkStart w:colFirst="0" w:colLast="0" w:name="_cvmsxc6zzat0" w:id="12"/>
      <w:bookmarkEnd w:id="12"/>
      <w:r w:rsidDel="00000000" w:rsidR="00000000" w:rsidRPr="00000000">
        <w:rPr>
          <w:color w:val="333333"/>
          <w:rtl w:val="0"/>
        </w:rPr>
        <w:t xml:space="preserve">Cristiano: ¿Cómo puedo dar el amor de Dios?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22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amor que yo he recibido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Preguntar en cada momento</w:t>
      </w:r>
    </w:p>
    <w:p w:rsidR="00000000" w:rsidDel="00000000" w:rsidP="00000000" w:rsidRDefault="00000000" w:rsidRPr="00000000" w14:paraId="0000002B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puedo dar el amor de Dios?</w:t>
      </w:r>
    </w:p>
    <w:p w:rsidR="00000000" w:rsidDel="00000000" w:rsidP="00000000" w:rsidRDefault="00000000" w:rsidRPr="00000000" w14:paraId="0000002C">
      <w:pPr>
        <w:numPr>
          <w:ilvl w:val="2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216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 la persona delante de mi</w:t>
      </w:r>
    </w:p>
    <w:p w:rsidR="00000000" w:rsidDel="00000000" w:rsidP="00000000" w:rsidRDefault="00000000" w:rsidRPr="00000000" w14:paraId="0000002D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lo que necesita?</w:t>
      </w:r>
    </w:p>
    <w:p w:rsidR="00000000" w:rsidDel="00000000" w:rsidP="00000000" w:rsidRDefault="00000000" w:rsidRPr="00000000" w14:paraId="0000002E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podría bendecirle?</w:t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Luego hacerlo</w:t>
      </w:r>
    </w:p>
    <w:p w:rsidR="00000000" w:rsidDel="00000000" w:rsidP="00000000" w:rsidRDefault="00000000" w:rsidRPr="00000000" w14:paraId="00000030">
      <w:pPr>
        <w:numPr>
          <w:ilvl w:val="1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0" w:beforeAutospacing="0" w:lineRule="auto"/>
        <w:ind w:left="1440" w:hanging="360"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Lo que sea que Dios te trae a la mente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