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  <w:jc w:val="center"/>
      </w:pPr>
      <w:r w:rsidRPr="00000000" w:rsidR="00000000" w:rsidDel="00000000">
        <w:rPr>
          <w:i w:val="1"/>
          <w:sz w:val="36"/>
          <w:u w:val="single"/>
          <w:rtl w:val="0"/>
        </w:rPr>
        <w:t xml:space="preserve">Sígueme: la verdadera llamada radical de Jesús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jc w:val="center"/>
      </w:pPr>
      <w:r w:rsidRPr="00000000" w:rsidR="00000000" w:rsidDel="00000000">
        <w:rPr>
          <w:i w:val="1"/>
          <w:sz w:val="54"/>
          <w:rtl w:val="0"/>
        </w:rPr>
        <w:t xml:space="preserve">Estudio #9: </w:t>
      </w:r>
      <w:r w:rsidRPr="00000000" w:rsidR="00000000" w:rsidDel="00000000">
        <w:rPr>
          <w:sz w:val="54"/>
          <w:rtl w:val="0"/>
        </w:rPr>
        <w:t xml:space="preserve">“Comunión constante”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spacing w:lineRule="auto" w:after="0" w:before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</w:pPr>
      <w:bookmarkStart w:id="0" w:colFirst="0" w:name="h.g9z7v3z5n0ua" w:colLast="0"/>
      <w:bookmarkEnd w:id="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</w:pPr>
      <w:bookmarkStart w:id="1" w:colFirst="0" w:name="h.rmmf9xzgh040" w:colLast="0"/>
      <w:bookmarkEnd w:id="1"/>
      <w:r w:rsidRPr="00000000" w:rsidR="00000000" w:rsidDel="00000000">
        <w:rPr>
          <w:rtl w:val="0"/>
        </w:rPr>
        <w:t xml:space="preserve">Idea: Nuestra estrategia para cambiar el mundo es vivir vidas conectadas con Jesús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</w:pPr>
      <w:bookmarkStart w:id="2" w:colFirst="0" w:name="h.ao3p0jkuxk8s" w:colLast="0"/>
      <w:bookmarkEnd w:id="2"/>
      <w:r w:rsidRPr="00000000" w:rsidR="00000000" w:rsidDel="00000000">
        <w:rPr>
          <w:rtl w:val="0"/>
        </w:rPr>
        <w:t xml:space="preserve">Juan 15:1-10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</w:pPr>
      <w:bookmarkStart w:id="3" w:colFirst="0" w:name="h.stke1r1bcvnj" w:colLast="0"/>
      <w:bookmarkEnd w:id="3"/>
      <w:r w:rsidRPr="00000000" w:rsidR="00000000" w:rsidDel="00000000">
        <w:rPr>
          <w:rtl w:val="0"/>
        </w:rPr>
        <w:t xml:space="preserve">¿Como vivimos vidas conectadas con Jesús?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</w:pPr>
      <w:bookmarkStart w:id="4" w:colFirst="0" w:name="h.obuzpegvjlak" w:colLast="0"/>
      <w:bookmarkEnd w:id="4"/>
      <w:r w:rsidRPr="00000000" w:rsidR="00000000" w:rsidDel="00000000">
        <w:rPr>
          <w:rtl w:val="0"/>
        </w:rPr>
        <w:t xml:space="preserve">¿Por qué nos cuesta leer la Biblia, orar y ayunar?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</w:pPr>
      <w:bookmarkStart w:id="5" w:colFirst="0" w:name="h.sx6rz77arf0v" w:colLast="0"/>
      <w:bookmarkEnd w:id="5"/>
      <w:r w:rsidRPr="00000000" w:rsidR="00000000" w:rsidDel="00000000">
        <w:rPr>
          <w:rtl w:val="0"/>
        </w:rPr>
        <w:t xml:space="preserve">¿Como podemos leer, orar y ayunar más?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</w:pPr>
      <w:bookmarkStart w:id="6" w:colFirst="0" w:name="h.gszy924s2nqv" w:colLast="0"/>
      <w:bookmarkEnd w:id="6"/>
      <w:r w:rsidRPr="00000000" w:rsidR="00000000" w:rsidDel="00000000">
        <w:rPr>
          <w:rtl w:val="0"/>
        </w:rPr>
        <w:t xml:space="preserve">¿Que vas a hacer?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¿Entrar en una relación con Él? Hechos 2:38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¿Para leer mas?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¿Para orar mas?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¿Para ayunar mas?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i w:val="1"/>
        <w:rtl w:val="0"/>
      </w:rPr>
      <w:t xml:space="preserve">www.PazConDios.com - Todos los Derechos Reservados - Este material no es para la venta</w:t>
    </w: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pStyle w:val="Heading4"/>
    </w:pPr>
    <w:bookmarkStart w:id="7" w:colFirst="0" w:name="h.tz0nuxq3be8" w:colLast="0"/>
    <w:bookmarkEnd w:id="7"/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Sigueme Estudio #9 ES.docx</dc:title>
</cp:coreProperties>
</file>