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xiaff7k808sb" w:id="0"/>
      <w:bookmarkEnd w:id="0"/>
      <w:r w:rsidDel="00000000" w:rsidR="00000000" w:rsidRPr="00000000">
        <w:rPr>
          <w:sz w:val="42"/>
          <w:szCs w:val="42"/>
          <w:rtl w:val="0"/>
        </w:rPr>
        <w:t xml:space="preserve">Vision 2018 #3 — The Study —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rPr/>
      </w:pPr>
      <w:bookmarkStart w:colFirst="0" w:colLast="0" w:name="_u6cfmbca7ev8" w:id="1"/>
      <w:bookmarkEnd w:id="1"/>
      <w:r w:rsidDel="00000000" w:rsidR="00000000" w:rsidRPr="00000000">
        <w:rPr>
          <w:rtl w:val="0"/>
        </w:rPr>
        <w:t xml:space="preserve">Desire #1 — Desire the Kingdom is desire: Desire that other became children of God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Corinthians 5:11-20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should we desire for others to become children of God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5p2z9xw7lfqn" w:id="2"/>
      <w:bookmarkEnd w:id="2"/>
      <w:r w:rsidDel="00000000" w:rsidR="00000000" w:rsidRPr="00000000">
        <w:rPr>
          <w:rtl w:val="0"/>
        </w:rPr>
        <w:t xml:space="preserve">How do we fulfill this desire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2:1-5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9:19-27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Thessalonians 2:7-12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do to make this a reality?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71vxuwo9oekz" w:id="3"/>
      <w:bookmarkEnd w:id="3"/>
      <w:r w:rsidDel="00000000" w:rsidR="00000000" w:rsidRPr="00000000">
        <w:rPr>
          <w:rtl w:val="0"/>
        </w:rPr>
        <w:t xml:space="preserve">Big </w:t>
      </w:r>
      <w:r w:rsidDel="00000000" w:rsidR="00000000" w:rsidRPr="00000000">
        <w:rPr>
          <w:rtl w:val="0"/>
        </w:rPr>
        <w:t xml:space="preserve">Idea: The most important thing we can do is Study with others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10:8-15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8:26-39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so important to study with others?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hard to study with others?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study with others?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ways we can study with others?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Whom can we study with?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we get the study?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s14uw913c7ay" w:id="4"/>
      <w:bookmarkEnd w:id="4"/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:  What should we do?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di0ynej5kp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l3unvf9fogy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Non-Christian: Receive the Gospel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May you thought of someone that needs Jesus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can’t take anyone where you are not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bring them to life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have to enter into the life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 great reason to surrender to Jesus and decide to follow Him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sr49bj89yqu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Christian: Accept the task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Decide you will do it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Ask God to give you a study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Think with whom you can study with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Ask them for the study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One simple question: during this week, how can you do this?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