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El Enfoque del Hijo de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8c7d0rmxr5s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21y3e6o3ht9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Una pregunta importante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de hoy nos hace pensar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una pregunta importante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de tu vida importará?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durará de después de que ya no estés aquí?</w:t>
      </w:r>
    </w:p>
    <w:p w:rsidR="00000000" w:rsidDel="00000000" w:rsidP="00000000" w:rsidRDefault="00000000" w:rsidRPr="00000000">
      <w:pPr>
        <w:numPr>
          <w:ilvl w:val="2"/>
          <w:numId w:val="3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un par de generaciones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¿Para qué contará tu vida?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significado tiene?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será tu legado?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Esta pregunta nos lleva a ver una tragedia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hrakhoxelrs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La tragedia más común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gran tragedia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todos corremos el riesgo de que nos pase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aktsuo3tziot" w:id="8"/>
      <w:bookmarkEnd w:id="8"/>
      <w:r w:rsidDel="00000000" w:rsidR="00000000" w:rsidRPr="00000000">
        <w:rPr>
          <w:rtl w:val="0"/>
        </w:rPr>
        <w:t xml:space="preserve">La vida desperdiciada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una vida desperdiciada?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de una manera que mi vida no cuenta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dura nada de mi vida después de la muerte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más de una generación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sólo hacer lo que dura por el lapsus de nuestra vida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lytbtzrmyyxx" w:id="9"/>
      <w:bookmarkEnd w:id="9"/>
      <w:r w:rsidDel="00000000" w:rsidR="00000000" w:rsidRPr="00000000">
        <w:rPr>
          <w:rtl w:val="0"/>
        </w:rPr>
        <w:t xml:space="preserve">Es una tragedia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tragedia más grande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tiene que ser así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hacer cosas en nuestra vida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duran por toda la eternidad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Literalmente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exagerar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4voetyem5q5y" w:id="10"/>
      <w:bookmarkEnd w:id="10"/>
      <w:r w:rsidDel="00000000" w:rsidR="00000000" w:rsidRPr="00000000">
        <w:rPr>
          <w:rtl w:val="0"/>
        </w:rPr>
        <w:t xml:space="preserve">Es fácil desperdiciar la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común porque es fácil hacer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hacemos automáticamente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decidimos no hacerlo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9ij995dz1wdz" w:id="11"/>
      <w:bookmarkEnd w:id="11"/>
      <w:r w:rsidDel="00000000" w:rsidR="00000000" w:rsidRPr="00000000">
        <w:rPr>
          <w:rtl w:val="0"/>
        </w:rPr>
        <w:t xml:space="preserve">El texto de hoy nos salva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instrucción de este texto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salva de caer en esta tragedia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y14wszaw4zs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qhynm4sbcm3a" w:id="13"/>
      <w:bookmarkEnd w:id="13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4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4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5jj8nhw4gxxs" w:id="14"/>
      <w:bookmarkEnd w:id="14"/>
      <w:r w:rsidDel="00000000" w:rsidR="00000000" w:rsidRPr="00000000">
        <w:rPr>
          <w:rtl w:val="0"/>
        </w:rPr>
        <w:t xml:space="preserve">La primera instrucción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deben vivir los hijos de Dios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17gkqum3dv88" w:id="15"/>
      <w:bookmarkEnd w:id="15"/>
      <w:r w:rsidDel="00000000" w:rsidR="00000000" w:rsidRPr="00000000">
        <w:rPr>
          <w:rtl w:val="0"/>
        </w:rPr>
        <w:t xml:space="preserve">Estado mental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con la mente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actitud que el Cristiano debe tener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estado mental del hijo de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tiene que ver con nuestro enfoque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5rq6zf5kgcao" w:id="16"/>
      <w:bookmarkEnd w:id="16"/>
      <w:r w:rsidDel="00000000" w:rsidR="00000000" w:rsidRPr="00000000">
        <w:rPr>
          <w:rtl w:val="0"/>
        </w:rPr>
        <w:t xml:space="preserve">Cómo no desperdiciar la vida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instrucción hallamos la respuesta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pregunta: ¿Cómo no desperdicio mi vida?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vivo de manera que cuente mi vida?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ua7a4cma9ee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3:1-4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9jxm2pcx6fi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La razón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Conecta esta instrucción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(Y las que siguen)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nuestra identidad como hijos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1 Si ustedes, pues, han resucitado con Cristo,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son nuevos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han sido regenerados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han muerto y resucitado con Cristo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tomaron la decisión de seguirle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entregarse a Él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Entonces, deben: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fdv7nj81tv8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Buscar algo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instrucción</w:t>
      </w:r>
    </w:p>
    <w:p w:rsidR="00000000" w:rsidDel="00000000" w:rsidP="00000000" w:rsidRDefault="00000000" w:rsidRPr="00000000">
      <w:pPr>
        <w:numPr>
          <w:ilvl w:val="1"/>
          <w:numId w:val="4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 salva de una vida desperdiciada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busquen las cosas de arriba,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algo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Correr tras algo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Dedicar nuestra vida a conseguir algo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utgq5a73tvfg" w:id="20"/>
      <w:bookmarkEnd w:id="20"/>
      <w:r w:rsidDel="00000000" w:rsidR="00000000" w:rsidRPr="00000000">
        <w:rPr>
          <w:rtl w:val="0"/>
        </w:rPr>
        <w:t xml:space="preserve">Un enfoque de nuestra vida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hablando de nuestro enfoque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como hijo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por tener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enfoque diferente y singular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266vti9wznv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¿Qué es el enfoque?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Enfoque es en qué pones tu mente y atención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qué pensamos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deseamos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buscamos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ve en lo que hablamos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m9bsrxwx19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Tu enfoque determina tu dirección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enfoque salen las acciones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Gasto de tiempo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Gasto de dinero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conversaciones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8meyux2ec4bd" w:id="23"/>
      <w:bookmarkEnd w:id="23"/>
      <w:r w:rsidDel="00000000" w:rsidR="00000000" w:rsidRPr="00000000">
        <w:rPr>
          <w:rtl w:val="0"/>
        </w:rPr>
        <w:t xml:space="preserve">Enfoque afecta todo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hacemos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logramos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qué gastamos nuestra vida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 todo lo que somos y lo que hacemos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 opuesto también es cierto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rzh21rxqprf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Tu enfoque sigue tu vida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pones en el centro de tu vida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Consume tu enfoque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Llegará a ser tu enfoque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vida será enfocada en esto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y los proyectos que decides hacer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qué decides dedicar tu vida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Determinará tu enoque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son las personas en tu vida?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el proyecto principal de tu vida?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es cierto que pasas enfocado en esto?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5gxqayxmxm15" w:id="25"/>
      <w:bookmarkEnd w:id="25"/>
      <w:r w:rsidDel="00000000" w:rsidR="00000000" w:rsidRPr="00000000">
        <w:rPr>
          <w:rtl w:val="0"/>
        </w:rPr>
        <w:t xml:space="preserve">Muchas veces vivimos con una perspectiva terrenal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Enfocados en esta vida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estar feliz aquí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estar cómodos aquí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entretenernos aquí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tener éxito aquí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vidas siguen nuestro enfoque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Preocupaciones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Oraciones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preocupamos con esta vida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Gastamos lo nuestro en esta vida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es cierto?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qué gastas tu tiempo, dinero, oraciones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z80nydlk7bb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¿Cuáles cosas?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Contesta la pregunta: ¿Qué cosas?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las “cosas de arriba”?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 qué debo enfocarme?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donde está Cristo sentado a la diestra de Dios.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está en los cielos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de esta tierra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esta existencia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las cosas eternas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eternidad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durará después de esta vida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está sentado en su trono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Reinando con Dios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Soberano sobre todo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las cosas del Reino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restauración de todas las cosas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las personas con su Creador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k63v7e8ish7p" w:id="27"/>
      <w:bookmarkEnd w:id="27"/>
      <w:r w:rsidDel="00000000" w:rsidR="00000000" w:rsidRPr="00000000">
        <w:rPr>
          <w:rtl w:val="0"/>
        </w:rPr>
        <w:t xml:space="preserve">Ideas grande: Los hijos de Dios deben vivir enfocados en lo eterno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Nuevas personas piensan en lo eterno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Enfocan su vida en lo que durará por toda la eternidad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cs80sie51gvx" w:id="28"/>
      <w:bookmarkEnd w:id="28"/>
      <w:r w:rsidDel="00000000" w:rsidR="00000000" w:rsidRPr="00000000">
        <w:rPr>
          <w:rtl w:val="0"/>
        </w:rPr>
        <w:t xml:space="preserve">¿Qué es eterno?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un enfoque eterno?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levantaras la mano y preguntaras: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un enfoque eterno?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enfocarte en lo que durará por siempre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50pagu7qse5t" w:id="29"/>
      <w:bookmarkEnd w:id="29"/>
      <w:r w:rsidDel="00000000" w:rsidR="00000000" w:rsidRPr="00000000">
        <w:rPr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dice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3 Porque ustedes han muerto, y su vida está escondida con Cristo en Dios.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4 Cuando Cristo, nuestra vida, sea manifestado, entonces ustedes también serán manifestados con El en gloria.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conocer a Cristo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tomar la decisión de entregarse a Él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cerca de Él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conocerlo más y más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1l83ikb7cdet" w:id="30"/>
      <w:bookmarkEnd w:id="30"/>
      <w:r w:rsidDel="00000000" w:rsidR="00000000" w:rsidRPr="00000000">
        <w:rPr>
          <w:rtl w:val="0"/>
        </w:rPr>
        <w:t xml:space="preserve">¿Qué durará por siempre?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relación con Cristo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relación de otros con Cristo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la eternidad con Dios o lejos de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dura después de esta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eterno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9m3yaeupnf1q" w:id="31"/>
      <w:bookmarkEnd w:id="31"/>
      <w:r w:rsidDel="00000000" w:rsidR="00000000" w:rsidRPr="00000000">
        <w:rPr>
          <w:rtl w:val="0"/>
        </w:rPr>
        <w:t xml:space="preserve">¿Qué puedes llevar de esta vida?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Haber ayudado a otros a ser hijos de Dios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xdftucjq1219" w:id="32"/>
      <w:bookmarkEnd w:id="32"/>
      <w:r w:rsidDel="00000000" w:rsidR="00000000" w:rsidRPr="00000000">
        <w:rPr>
          <w:rtl w:val="0"/>
        </w:rPr>
        <w:t xml:space="preserve">¿Qué es el enfoque eterno?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un enfoque eterno es enfocarte en estas dos cosas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acercarte más y más a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ayudar a otros a acercarse más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tenemos un enfoque eterno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propósitos de Cristo llegan a ser nuestros propósitos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unidos a Él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x6903cm6u9lq" w:id="33"/>
      <w:bookmarkEnd w:id="33"/>
      <w:r w:rsidDel="00000000" w:rsidR="00000000" w:rsidRPr="00000000">
        <w:rPr>
          <w:rtl w:val="0"/>
        </w:rPr>
        <w:t xml:space="preserve">Lema para los que se enfoquen en la eternidad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“La vida es corta muy pronto pasará todo lo que haces por Cristo durará” - John Piper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xvdj6959lu9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¿Cómo las buscamos?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nos enfocamos en lo eterno hoy día?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vivimos por lo eterno hoy día?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2 Pongan la mira (la mente) en las cosas de arriba, no en las de la tierra.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por nuestro enfoque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Poner la mira/mente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Enfocarnos en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de arriba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la tierra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durarán, permanentes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las que se quedan en esta vida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importan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las que no importarán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valiosos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las que no tienen valor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importantes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frivolidades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qi2l11cziabs" w:id="35"/>
      <w:bookmarkEnd w:id="35"/>
      <w:r w:rsidDel="00000000" w:rsidR="00000000" w:rsidRPr="00000000">
        <w:rPr>
          <w:rtl w:val="0"/>
        </w:rPr>
        <w:t xml:space="preserve">¿Cómo vivir con un enfoque eterno?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tener un enfoque eterno en términos prácticos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nq7wwruz3vqg" w:id="36"/>
      <w:bookmarkEnd w:id="36"/>
      <w:r w:rsidDel="00000000" w:rsidR="00000000" w:rsidRPr="00000000">
        <w:rPr>
          <w:rtl w:val="0"/>
        </w:rPr>
        <w:t xml:space="preserve">Enfocar tu mente y espíritu en tu relación con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Lectura de la Biblia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Oraciones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Ayuno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3qtrzzjty68k" w:id="37"/>
      <w:bookmarkEnd w:id="37"/>
      <w:r w:rsidDel="00000000" w:rsidR="00000000" w:rsidRPr="00000000">
        <w:rPr>
          <w:rtl w:val="0"/>
        </w:rPr>
        <w:t xml:space="preserve">Nuestras acciones jalan enfoque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y proyectos que ponen en tu vida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Jalan tu enfoque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enfocas en lo que haces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ksao8ctcbeba" w:id="38"/>
      <w:bookmarkEnd w:id="38"/>
      <w:r w:rsidDel="00000000" w:rsidR="00000000" w:rsidRPr="00000000">
        <w:rPr>
          <w:rtl w:val="0"/>
        </w:rPr>
        <w:t xml:space="preserve">Abrir tu vida a otros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otros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tu casa y tu mesa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tu horario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propósito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hablar el Evangelio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Discipular (guiar) a las personas que Dios ha puesto en tu vida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de adentro y uno de afuera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son las mías?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ty25l1uqj0sl" w:id="39"/>
      <w:bookmarkEnd w:id="39"/>
      <w:r w:rsidDel="00000000" w:rsidR="00000000" w:rsidRPr="00000000">
        <w:rPr>
          <w:rtl w:val="0"/>
        </w:rPr>
        <w:t xml:space="preserve">Tener un proyecto en el Reino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ocupa la mayor parte de tu tiempo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ministerio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hallarlo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 a Dios (te guiará)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dones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comunidad (iglesia)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necesidad que ves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jryaeyexggxu" w:id="40"/>
      <w:bookmarkEnd w:id="40"/>
      <w:r w:rsidDel="00000000" w:rsidR="00000000" w:rsidRPr="00000000">
        <w:rPr>
          <w:rtl w:val="0"/>
        </w:rPr>
        <w:t xml:space="preserve">¿Qué cambiará?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Afecta su interacción con otros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 y prioridades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Proyectos de su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q3qjosmlcq1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¿No perderemos mucho?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tantas cosas en esta vida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perderíamos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debemos vivir con este enfoque?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46hccul4e9s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Porque tenemos la esperanza eterna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b w:val="1"/>
          <w:color w:val="777777"/>
          <w:sz w:val="21"/>
          <w:szCs w:val="21"/>
        </w:rPr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3 Porque ustedes han muerto, y su vida está escondida con Cristo en Dios.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4 Cuando Cristo, nuestra vida, sea manifestado, entonces ustedes también serán manifestados con El en gloria.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este enfoque eterno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tenemos una esperanza eterna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una esperanza eterna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realidad determina qué realmente es importante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importa ahora es lo que importará entonces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nos enfocamos en lo eterno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nuestra vida es Cristo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 Él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está en nosotros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identidad viene de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nosotros viviremos por la eternidad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Cristo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los frutos de nuestro servicio</w:t>
      </w:r>
    </w:p>
    <w:p w:rsidR="00000000" w:rsidDel="00000000" w:rsidP="00000000" w:rsidRDefault="00000000" w:rsidRPr="00000000">
      <w:pPr>
        <w:numPr>
          <w:ilvl w:val="3"/>
          <w:numId w:val="2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Reino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tener esta esperanza eterna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Viviremos por toda la eternidad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por la eternidad ahora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qué es eterno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qué es importante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lo tenemos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nuestra realidad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Viva como personas eternas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viven por lo eterno hoy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ayudan a otros a participar en esta eternidad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Ideas grande: Los hijos de Dios viven enfocados en lo eterno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tienen una esperanza eterna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jvws1dxgbfgk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Viva por la eternidad hoy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Enfoca tu vida en lo eterno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pcsnxjphar1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No-Cristiano: Asegurártela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 este texto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Dices: No creo que tengo esto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Asegurar tu eternidad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conseguir paz con Dios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ser hijo de Dios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Tendrás esta esperanza eterna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3h0nikequ45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Cristiano: Vivir enfocado en ella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 lo eterno cada día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“La vida es corta muy pronto pasará todo lo que haces por Cristo durará”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Trabajar por lo eterno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puedes hacer para enfocar tu vida más en lo eterno?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4bfjp2025yw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agradecemos, decidimos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Recordamos: Durante su vida, Cristo vivió para asegurar nuestra eternidad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Agradecemos: Gracias Cristo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Decidimos: ¿Qué debo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