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mp9m7tnu4c47" w:id="0"/>
      <w:bookmarkEnd w:id="0"/>
      <w:r w:rsidDel="00000000" w:rsidR="00000000" w:rsidRPr="00000000">
        <w:rPr>
          <w:sz w:val="42"/>
          <w:szCs w:val="42"/>
          <w:rtl w:val="0"/>
        </w:rPr>
        <w:t xml:space="preserve">Colossians 33 — Study— Ruled by peace —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h0zgt87sem2l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We live with too many worries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do we worry?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When do you get stressed?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 you feel when you are worried?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o6g6io1mp035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Big Idea: God’s children should be governed by His peace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Colossians 3:15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When we worry, what are we demonstrating of our trust in God?  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does God tells us not to worry?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5my79r5apn9i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Instead of worrying you should trust in God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Philippians 4:4-7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it say about stress and worries?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should we do when we are feeling stressed or worried?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Samuel 30:1-8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is it telling us about stress and worrying?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are we supposed to do when we are feeling stressed or worried? 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Romans 8:28-39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Who is God?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Who are His children?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He gives his children? 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can we believe more in the gospel and trust God more?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gkzhtu808ggj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cezrjm2gs8rk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Application:  What do you need to do to fully live in God’s peace?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mgtye8qhim5c" w:id="6"/>
      <w:bookmarkEnd w:id="6"/>
      <w:r w:rsidDel="00000000" w:rsidR="00000000" w:rsidRPr="00000000">
        <w:rPr>
          <w:color w:val="333333"/>
          <w:sz w:val="21"/>
          <w:szCs w:val="21"/>
          <w:rtl w:val="0"/>
        </w:rPr>
        <w:t xml:space="preserve">If you're still not a Christian: Receive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Receive the peace of God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Peace with God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The best peaceful way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don't have it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But you can have it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become His lovely child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Be able to say “Father” to God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Surrender to Jesus and decide to follow Him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repent and getting baptized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Accepting Him as your Lord and savior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God will pour His peace in your heart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pxpzg0wiohue" w:id="7"/>
      <w:bookmarkEnd w:id="7"/>
      <w:r w:rsidDel="00000000" w:rsidR="00000000" w:rsidRPr="00000000">
        <w:rPr>
          <w:color w:val="333333"/>
          <w:sz w:val="21"/>
          <w:szCs w:val="21"/>
          <w:rtl w:val="0"/>
        </w:rPr>
        <w:t xml:space="preserve">If you are a Christian: Live in this peace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If you are a Christian 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Live in the peace that you have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Actively search for it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Because it is a commandment 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Is something we have to do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Repent from the anxiety 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Recognize it is a sin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Reject any anxiety, stress or worries 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Confess it to God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And others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Seek it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Is the peace that Christ gives us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Fruit of the Spirit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Seek His peace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are you not believing? 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Powerful question:  What am I not believing from the gospel?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Whose God is my Father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The King of the universe 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Who controls every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Whom am I in Jesus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From what I have in Jesus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And by believing it, you will experience peace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