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4"/>
        <w:spacing w:lineRule="auto" w:line="360"/>
        <w:contextualSpacing w:val="0"/>
      </w:pPr>
      <w:bookmarkStart w:id="0" w:colFirst="0" w:name="h.bw2s1isps0kg" w:colLast="0"/>
      <w:bookmarkEnd w:id="0"/>
      <w:r w:rsidRPr="00000000" w:rsidR="00000000" w:rsidDel="00000000">
        <w:rPr>
          <w:rtl w:val="0"/>
        </w:rPr>
        <w:t xml:space="preserve">Contemplar a Cristo</w:t>
      </w:r>
    </w:p>
    <w:p w:rsidP="00000000" w:rsidRPr="00000000" w:rsidR="00000000" w:rsidDel="00000000" w:rsidRDefault="00000000">
      <w:pPr>
        <w:pStyle w:val="Heading2"/>
        <w:spacing w:lineRule="auto" w:after="80" w:line="360" w:before="360"/>
        <w:ind w:left="0" w:firstLine="0" w:right="0"/>
        <w:contextualSpacing w:val="0"/>
        <w:jc w:val="center"/>
      </w:pPr>
      <w:bookmarkStart w:id="1" w:colFirst="0" w:name="h.uozb4oekzy4n" w:colLast="0"/>
      <w:bookmarkEnd w:id="1"/>
      <w:r w:rsidRPr="00000000" w:rsidR="00000000" w:rsidDel="00000000">
        <w:rPr>
          <w:i w:val="1"/>
          <w:rtl w:val="0"/>
        </w:rPr>
        <w:t xml:space="preserve">#7</w:t>
      </w:r>
      <w:r w:rsidRPr="00000000" w:rsidR="00000000" w:rsidDel="00000000">
        <w:rPr>
          <w:rFonts w:cs="Arial" w:hAnsi="Arial" w:eastAsia="Arial" w:ascii="Arial"/>
          <w:b w:val="1"/>
          <w:i w:val="1"/>
          <w:smallCaps w:val="0"/>
          <w:strike w:val="0"/>
          <w:u w:val="none"/>
          <w:vertAlign w:val="baseline"/>
          <w:rtl w:val="0"/>
        </w:rPr>
        <w:t xml:space="preserve">: </w:t>
      </w:r>
      <w:r w:rsidRPr="00000000" w:rsidR="00000000" w:rsidDel="00000000">
        <w:rPr>
          <w:rFonts w:cs="Arial" w:hAnsi="Arial" w:eastAsia="Arial" w:ascii="Arial"/>
          <w:b w:val="1"/>
          <w:i w:val="0"/>
          <w:smallCaps w:val="0"/>
          <w:strike w:val="0"/>
          <w:u w:val="none"/>
          <w:vertAlign w:val="baseline"/>
          <w:rtl w:val="0"/>
        </w:rPr>
        <w:t xml:space="preserve">“</w:t>
      </w:r>
      <w:r w:rsidRPr="00000000" w:rsidR="00000000" w:rsidDel="00000000">
        <w:rPr>
          <w:rtl w:val="0"/>
        </w:rPr>
        <w:t xml:space="preserve">Jesús fue fortalecido por el Espíritu</w:t>
      </w:r>
      <w:r w:rsidRPr="00000000" w:rsidR="00000000" w:rsidDel="00000000">
        <w:rPr>
          <w:rFonts w:cs="Arial" w:hAnsi="Arial" w:eastAsia="Arial" w:ascii="Arial"/>
          <w:b w:val="1"/>
          <w:i w:val="0"/>
          <w:smallCaps w:val="0"/>
          <w:strike w:val="0"/>
          <w:u w:val="none"/>
          <w:vertAlign w:val="baseline"/>
          <w:rtl w:val="0"/>
        </w:rPr>
        <w:t xml:space="preserve">”</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Style w:val="Heading4"/>
        <w:spacing w:lineRule="auto" w:after="40" w:line="360" w:before="240"/>
        <w:ind w:left="0" w:firstLine="0" w:right="0"/>
        <w:contextualSpacing w:val="0"/>
        <w:jc w:val="center"/>
      </w:pPr>
      <w:bookmarkStart w:id="2" w:colFirst="0" w:name="h.rlgaazu76vlv" w:colLast="0"/>
      <w:bookmarkEnd w:id="2"/>
      <w:r w:rsidRPr="00000000" w:rsidR="00000000" w:rsidDel="00000000">
        <w:rPr>
          <w:rtl w:val="0"/>
        </w:rPr>
      </w:r>
    </w:p>
    <w:p w:rsidP="00000000" w:rsidRPr="00000000" w:rsidR="00000000" w:rsidDel="00000000" w:rsidRDefault="00000000">
      <w:pPr>
        <w:pStyle w:val="Heading4"/>
        <w:spacing w:lineRule="auto" w:after="40" w:line="360" w:before="240"/>
        <w:ind w:left="0" w:firstLine="0" w:right="0"/>
        <w:contextualSpacing w:val="0"/>
        <w:jc w:val="center"/>
      </w:pPr>
      <w:bookmarkStart w:id="3" w:colFirst="0" w:name="h.22i2frr4x1vx" w:colLast="0"/>
      <w:bookmarkEnd w:id="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4"/>
        <w:spacing w:lineRule="auto" w:after="40" w:line="360" w:before="240"/>
        <w:ind w:left="0" w:firstLine="0" w:right="0"/>
        <w:contextualSpacing w:val="0"/>
        <w:jc w:val="center"/>
      </w:pPr>
      <w:bookmarkStart w:id="4" w:colFirst="0" w:name="h.o2bzsox274o3" w:colLast="0"/>
      <w:bookmarkEnd w:id="4"/>
      <w:r w:rsidRPr="00000000" w:rsidR="00000000" w:rsidDel="00000000">
        <w:rPr>
          <w:rtl w:val="0"/>
        </w:rPr>
      </w:r>
    </w:p>
    <w:p w:rsidP="00000000" w:rsidRPr="00000000" w:rsidR="00000000" w:rsidDel="00000000" w:rsidRDefault="00000000">
      <w:pPr>
        <w:pStyle w:val="Heading1"/>
        <w:spacing w:lineRule="auto" w:after="160" w:line="384"/>
        <w:contextualSpacing w:val="0"/>
        <w:rPr/>
      </w:pPr>
      <w:bookmarkStart w:id="5" w:colFirst="0" w:name="h.wp8pmtabulkw" w:colLast="0"/>
      <w:bookmarkEnd w:id="5"/>
      <w:r w:rsidRPr="00000000" w:rsidR="00000000" w:rsidDel="00000000">
        <w:rPr>
          <w:sz w:val="42"/>
          <w:highlight w:val="white"/>
          <w:rtl w:val="0"/>
        </w:rPr>
        <w:t xml:space="preserve">Intro</w:t>
      </w:r>
    </w:p>
    <w:p w:rsidP="00000000" w:rsidRPr="00000000" w:rsidR="00000000" w:rsidDel="00000000" w:rsidRDefault="00000000">
      <w:pPr>
        <w:pStyle w:val="Heading2"/>
        <w:spacing w:lineRule="auto" w:after="160" w:line="384"/>
        <w:contextualSpacing w:val="0"/>
      </w:pPr>
      <w:bookmarkStart w:id="6" w:colFirst="0" w:name="h.vbycvnuzgnz6" w:colLast="0"/>
      <w:bookmarkEnd w:id="6"/>
      <w:r w:rsidRPr="00000000" w:rsidR="00000000" w:rsidDel="00000000">
        <w:rPr>
          <w:sz w:val="36"/>
          <w:highlight w:val="white"/>
          <w:rtl w:val="0"/>
        </w:rPr>
        <w:t xml:space="preserve">La serie</w:t>
      </w:r>
      <w:r w:rsidRPr="00000000" w:rsidR="00000000" w:rsidDel="00000000">
        <w:rPr>
          <w:rtl w:val="0"/>
        </w:rPr>
      </w:r>
    </w:p>
    <w:p w:rsidP="00000000" w:rsidRPr="00000000" w:rsidR="00000000" w:rsidDel="00000000" w:rsidRDefault="00000000">
      <w:pPr>
        <w:pStyle w:val="Heading2"/>
        <w:spacing w:lineRule="auto" w:after="160" w:line="384" w:before="300"/>
        <w:contextualSpacing w:val="0"/>
        <w:rPr/>
      </w:pPr>
      <w:bookmarkStart w:id="7" w:colFirst="0" w:name="h.nwqlcp78xrzn" w:colLast="0"/>
      <w:bookmarkEnd w:id="7"/>
      <w:r w:rsidRPr="00000000" w:rsidR="00000000" w:rsidDel="00000000">
        <w:rPr>
          <w:sz w:val="36"/>
          <w:highlight w:val="white"/>
          <w:rtl w:val="0"/>
        </w:rPr>
        <w:t xml:space="preserve">Dependemos de nosotros mismos</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Nos acostumbramos a depender de nosotros mismos</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Lo que podemos hacer</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Lo que nuestro tiempo y energía alcanzan</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Lo que queremos hacer</w:t>
      </w:r>
    </w:p>
    <w:p w:rsidP="00000000" w:rsidRPr="00000000" w:rsidR="00000000" w:rsidDel="00000000" w:rsidRDefault="00000000">
      <w:pPr>
        <w:pStyle w:val="Heading3"/>
        <w:spacing w:lineRule="auto" w:after="160" w:line="384" w:before="300"/>
        <w:contextualSpacing w:val="0"/>
        <w:rPr/>
      </w:pPr>
      <w:bookmarkStart w:id="8" w:colFirst="0" w:name="h.4hr2qte49th6" w:colLast="0"/>
      <w:bookmarkEnd w:id="8"/>
      <w:r w:rsidRPr="00000000" w:rsidR="00000000" w:rsidDel="00000000">
        <w:rPr>
          <w:color w:val="333333"/>
          <w:sz w:val="28"/>
          <w:highlight w:val="white"/>
          <w:rtl w:val="0"/>
        </w:rPr>
        <w:t xml:space="preserve">Nos limitamos</w:t>
      </w:r>
    </w:p>
    <w:p w:rsidP="00000000" w:rsidRPr="00000000" w:rsidR="00000000" w:rsidDel="00000000" w:rsidRDefault="00000000">
      <w:pPr>
        <w:numPr>
          <w:ilvl w:val="0"/>
          <w:numId w:val="6"/>
        </w:numPr>
        <w:spacing w:lineRule="auto" w:after="220" w:before="220"/>
        <w:ind w:left="720" w:hanging="359"/>
        <w:contextualSpacing w:val="1"/>
        <w:rPr/>
      </w:pPr>
      <w:r w:rsidRPr="00000000" w:rsidR="00000000" w:rsidDel="00000000">
        <w:rPr>
          <w:color w:val="333333"/>
          <w:sz w:val="22"/>
          <w:highlight w:val="white"/>
          <w:rtl w:val="0"/>
        </w:rPr>
        <w:t xml:space="preserve">No intentamos más</w:t>
      </w:r>
    </w:p>
    <w:p w:rsidP="00000000" w:rsidRPr="00000000" w:rsidR="00000000" w:rsidDel="00000000" w:rsidRDefault="00000000">
      <w:pPr>
        <w:numPr>
          <w:ilvl w:val="1"/>
          <w:numId w:val="6"/>
        </w:numPr>
        <w:spacing w:lineRule="auto" w:after="220" w:before="220"/>
        <w:ind w:left="1440" w:hanging="359"/>
        <w:contextualSpacing w:val="1"/>
        <w:rPr/>
      </w:pPr>
      <w:r w:rsidRPr="00000000" w:rsidR="00000000" w:rsidDel="00000000">
        <w:rPr>
          <w:color w:val="333333"/>
          <w:sz w:val="22"/>
          <w:highlight w:val="white"/>
          <w:rtl w:val="0"/>
        </w:rPr>
        <w:t xml:space="preserve">Porque no podemos</w:t>
      </w:r>
    </w:p>
    <w:p w:rsidP="00000000" w:rsidRPr="00000000" w:rsidR="00000000" w:rsidDel="00000000" w:rsidRDefault="00000000">
      <w:pPr>
        <w:numPr>
          <w:ilvl w:val="0"/>
          <w:numId w:val="6"/>
        </w:numPr>
        <w:spacing w:lineRule="auto" w:after="220" w:before="220"/>
        <w:ind w:left="720" w:hanging="359"/>
        <w:contextualSpacing w:val="1"/>
        <w:rPr/>
      </w:pPr>
      <w:r w:rsidRPr="00000000" w:rsidR="00000000" w:rsidDel="00000000">
        <w:rPr>
          <w:color w:val="333333"/>
          <w:sz w:val="22"/>
          <w:highlight w:val="white"/>
          <w:rtl w:val="0"/>
        </w:rPr>
        <w:t xml:space="preserve">No intentamos mucho</w:t>
      </w:r>
    </w:p>
    <w:p w:rsidP="00000000" w:rsidRPr="00000000" w:rsidR="00000000" w:rsidDel="00000000" w:rsidRDefault="00000000">
      <w:pPr>
        <w:numPr>
          <w:ilvl w:val="1"/>
          <w:numId w:val="6"/>
        </w:numPr>
        <w:spacing w:lineRule="auto" w:after="220" w:before="220"/>
        <w:ind w:left="1440" w:hanging="359"/>
        <w:contextualSpacing w:val="1"/>
        <w:rPr/>
      </w:pPr>
      <w:r w:rsidRPr="00000000" w:rsidR="00000000" w:rsidDel="00000000">
        <w:rPr>
          <w:color w:val="333333"/>
          <w:sz w:val="22"/>
          <w:highlight w:val="white"/>
          <w:rtl w:val="0"/>
        </w:rPr>
        <w:t xml:space="preserve">Porque dudamos si podemos</w:t>
      </w:r>
    </w:p>
    <w:p w:rsidP="00000000" w:rsidRPr="00000000" w:rsidR="00000000" w:rsidDel="00000000" w:rsidRDefault="00000000">
      <w:pPr>
        <w:pStyle w:val="Heading3"/>
        <w:spacing w:lineRule="auto" w:after="160" w:line="384" w:before="300"/>
        <w:contextualSpacing w:val="0"/>
        <w:rPr/>
      </w:pPr>
      <w:bookmarkStart w:id="9" w:colFirst="0" w:name="h.5lokv6gvqucq" w:colLast="0"/>
      <w:bookmarkEnd w:id="9"/>
      <w:r w:rsidRPr="00000000" w:rsidR="00000000" w:rsidDel="00000000">
        <w:rPr>
          <w:color w:val="333333"/>
          <w:sz w:val="28"/>
          <w:highlight w:val="white"/>
          <w:rtl w:val="0"/>
        </w:rPr>
        <w:t xml:space="preserve">No puedo</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No quiero, no tengo ganas</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No tengo tiempo</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No tengo recursos</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No tengo habilidad</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No intentamos lo que no podemos hacer</w:t>
      </w:r>
    </w:p>
    <w:p w:rsidP="00000000" w:rsidRPr="00000000" w:rsidR="00000000" w:rsidDel="00000000" w:rsidRDefault="00000000">
      <w:pPr>
        <w:pStyle w:val="Heading3"/>
        <w:spacing w:lineRule="auto" w:after="160" w:line="384" w:before="300"/>
        <w:contextualSpacing w:val="0"/>
        <w:rPr/>
      </w:pPr>
      <w:bookmarkStart w:id="10" w:colFirst="0" w:name="h.vqgzdyjt4n5j" w:colLast="0"/>
      <w:bookmarkEnd w:id="10"/>
      <w:r w:rsidRPr="00000000" w:rsidR="00000000" w:rsidDel="00000000">
        <w:rPr>
          <w:color w:val="333333"/>
          <w:sz w:val="28"/>
          <w:highlight w:val="white"/>
          <w:rtl w:val="0"/>
        </w:rPr>
        <w:t xml:space="preserve">Nos quedamos cortos</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No alcanzamos el propósito que Dios tiene para nosotros</w:t>
      </w:r>
    </w:p>
    <w:p w:rsidP="00000000" w:rsidRPr="00000000" w:rsidR="00000000" w:rsidDel="00000000" w:rsidRDefault="00000000">
      <w:pPr>
        <w:numPr>
          <w:ilvl w:val="0"/>
          <w:numId w:val="7"/>
        </w:numPr>
        <w:spacing w:lineRule="auto" w:after="220" w:before="220"/>
        <w:ind w:left="720" w:hanging="359"/>
        <w:contextualSpacing w:val="1"/>
        <w:rPr/>
      </w:pPr>
      <w:r w:rsidRPr="00000000" w:rsidR="00000000" w:rsidDel="00000000">
        <w:rPr>
          <w:color w:val="333333"/>
          <w:sz w:val="22"/>
          <w:highlight w:val="white"/>
          <w:rtl w:val="0"/>
        </w:rPr>
        <w:t xml:space="preserve">Gente</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Pedir estudio (no sé cómo, no tengo valor)</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Orar todos los días (no funcionará, se me olvida)</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Invertir en una amistad (no tengo tiempo)</w:t>
      </w:r>
    </w:p>
    <w:p w:rsidP="00000000" w:rsidRPr="00000000" w:rsidR="00000000" w:rsidDel="00000000" w:rsidRDefault="00000000">
      <w:pPr>
        <w:numPr>
          <w:ilvl w:val="0"/>
          <w:numId w:val="7"/>
        </w:numPr>
        <w:spacing w:lineRule="auto" w:after="220" w:before="220"/>
        <w:ind w:left="720" w:hanging="359"/>
        <w:contextualSpacing w:val="1"/>
        <w:rPr/>
      </w:pPr>
      <w:r w:rsidRPr="00000000" w:rsidR="00000000" w:rsidDel="00000000">
        <w:rPr>
          <w:color w:val="333333"/>
          <w:sz w:val="22"/>
          <w:highlight w:val="white"/>
          <w:rtl w:val="0"/>
        </w:rPr>
        <w:t xml:space="preserve">Santidad -- ser cómo Dios</w:t>
      </w:r>
    </w:p>
    <w:p w:rsidP="00000000" w:rsidRPr="00000000" w:rsidR="00000000" w:rsidDel="00000000" w:rsidRDefault="00000000">
      <w:pPr>
        <w:numPr>
          <w:ilvl w:val="0"/>
          <w:numId w:val="7"/>
        </w:numPr>
        <w:spacing w:lineRule="auto" w:after="220" w:before="220"/>
        <w:ind w:left="720" w:hanging="359"/>
        <w:contextualSpacing w:val="1"/>
        <w:rPr/>
      </w:pPr>
      <w:r w:rsidRPr="00000000" w:rsidR="00000000" w:rsidDel="00000000">
        <w:rPr>
          <w:color w:val="333333"/>
          <w:sz w:val="22"/>
          <w:highlight w:val="white"/>
          <w:rtl w:val="0"/>
        </w:rPr>
        <w:t xml:space="preserve">Proyectos en el Reino</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Tenemos ideas de cómo trabajar</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Encargarse de un ministerio (un trabajo, etc)</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Empezar estudio</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Plantar iglesia</w:t>
      </w:r>
    </w:p>
    <w:p w:rsidP="00000000" w:rsidRPr="00000000" w:rsidR="00000000" w:rsidDel="00000000" w:rsidRDefault="00000000">
      <w:pPr>
        <w:numPr>
          <w:ilvl w:val="0"/>
          <w:numId w:val="7"/>
        </w:numPr>
        <w:spacing w:lineRule="auto" w:after="220" w:before="220"/>
        <w:ind w:left="720" w:hanging="359"/>
        <w:contextualSpacing w:val="1"/>
        <w:rPr/>
      </w:pPr>
      <w:r w:rsidRPr="00000000" w:rsidR="00000000" w:rsidDel="00000000">
        <w:rPr>
          <w:color w:val="333333"/>
          <w:sz w:val="22"/>
          <w:highlight w:val="white"/>
          <w:rtl w:val="0"/>
        </w:rPr>
        <w:t xml:space="preserve">Sin propósito</w:t>
      </w:r>
    </w:p>
    <w:p w:rsidP="00000000" w:rsidRPr="00000000" w:rsidR="00000000" w:rsidDel="00000000" w:rsidRDefault="00000000">
      <w:pPr>
        <w:numPr>
          <w:ilvl w:val="1"/>
          <w:numId w:val="7"/>
        </w:numPr>
        <w:spacing w:lineRule="auto" w:after="220" w:before="220"/>
        <w:ind w:left="1440" w:hanging="359"/>
        <w:contextualSpacing w:val="1"/>
        <w:rPr/>
      </w:pPr>
      <w:r w:rsidRPr="00000000" w:rsidR="00000000" w:rsidDel="00000000">
        <w:rPr>
          <w:color w:val="333333"/>
          <w:sz w:val="22"/>
          <w:highlight w:val="white"/>
          <w:rtl w:val="0"/>
        </w:rPr>
        <w:t xml:space="preserve">Juegos de video y deportes y compras y casas y pesca y casar y pasatiempos</w:t>
      </w:r>
    </w:p>
    <w:p w:rsidP="00000000" w:rsidRPr="00000000" w:rsidR="00000000" w:rsidDel="00000000" w:rsidRDefault="00000000">
      <w:pPr>
        <w:pStyle w:val="Heading3"/>
        <w:spacing w:lineRule="auto" w:after="160" w:line="384" w:before="300"/>
        <w:contextualSpacing w:val="0"/>
        <w:rPr/>
      </w:pPr>
      <w:bookmarkStart w:id="11" w:colFirst="0" w:name="h.ur0gin519mcj" w:colLast="0"/>
      <w:bookmarkEnd w:id="11"/>
      <w:r w:rsidRPr="00000000" w:rsidR="00000000" w:rsidDel="00000000">
        <w:rPr>
          <w:color w:val="333333"/>
          <w:sz w:val="28"/>
          <w:highlight w:val="white"/>
          <w:rtl w:val="0"/>
        </w:rPr>
        <w:t xml:space="preserve">Jesús hizo muchísimo en su vida</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Traía gente a Dios</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Se dedicó al Reino</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Era completamente santo</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Tuvo un gran impacto y mucho propósito</w:t>
      </w:r>
    </w:p>
    <w:p w:rsidP="00000000" w:rsidRPr="00000000" w:rsidR="00000000" w:rsidDel="00000000" w:rsidRDefault="00000000">
      <w:pPr>
        <w:pStyle w:val="Heading2"/>
        <w:spacing w:lineRule="auto" w:after="160" w:line="384" w:before="300"/>
        <w:contextualSpacing w:val="0"/>
        <w:rPr/>
      </w:pPr>
      <w:bookmarkStart w:id="12" w:colFirst="0" w:name="h.t24uou79edcj" w:colLast="0"/>
      <w:bookmarkEnd w:id="12"/>
      <w:r w:rsidRPr="00000000" w:rsidR="00000000" w:rsidDel="00000000">
        <w:rPr>
          <w:sz w:val="36"/>
          <w:highlight w:val="white"/>
          <w:rtl w:val="0"/>
        </w:rPr>
        <w:t xml:space="preserve">¿Cómo lo hizo?</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Después de ver el propósito y misión de Jesús — ser el Rescatador enviado de los cielos —, dirigimos nuestra atención a la fuente del poder que fortalecía a Cristo durante su vida y ministerio.</w:t>
      </w:r>
    </w:p>
    <w:p w:rsidP="00000000" w:rsidRPr="00000000" w:rsidR="00000000" w:rsidDel="00000000" w:rsidRDefault="00000000">
      <w:pPr>
        <w:pStyle w:val="Heading2"/>
        <w:spacing w:lineRule="auto" w:after="160" w:line="384" w:before="300"/>
        <w:contextualSpacing w:val="0"/>
      </w:pPr>
      <w:bookmarkStart w:id="13" w:colFirst="0" w:name="h.s0biojghuivr" w:colLast="0"/>
      <w:bookmarkEnd w:id="13"/>
      <w:r w:rsidRPr="00000000" w:rsidR="00000000" w:rsidDel="00000000">
        <w:rPr>
          <w:sz w:val="36"/>
          <w:highlight w:val="white"/>
          <w:rtl w:val="0"/>
        </w:rPr>
        <w:t xml:space="preserve">Hombre con el poder de Dios</w:t>
      </w:r>
      <w:r w:rsidRPr="00000000" w:rsidR="00000000" w:rsidDel="00000000">
        <w:rPr>
          <w:rtl w:val="0"/>
        </w:rPr>
      </w:r>
    </w:p>
    <w:p w:rsidP="00000000" w:rsidRPr="00000000" w:rsidR="00000000" w:rsidDel="00000000" w:rsidRDefault="00000000">
      <w:pPr>
        <w:pStyle w:val="Heading3"/>
        <w:spacing w:lineRule="auto" w:after="160" w:line="384" w:before="300"/>
        <w:contextualSpacing w:val="0"/>
        <w:rPr/>
      </w:pPr>
      <w:bookmarkStart w:id="14" w:colFirst="0" w:name="h.hlm64hj2smdo" w:colLast="0"/>
      <w:bookmarkEnd w:id="14"/>
      <w:r w:rsidRPr="00000000" w:rsidR="00000000" w:rsidDel="00000000">
        <w:rPr>
          <w:color w:val="333333"/>
          <w:sz w:val="28"/>
          <w:highlight w:val="white"/>
          <w:rtl w:val="0"/>
        </w:rPr>
        <w:t xml:space="preserve">Totalmente hombre</w:t>
      </w:r>
    </w:p>
    <w:p w:rsidP="00000000" w:rsidRPr="00000000" w:rsidR="00000000" w:rsidDel="00000000" w:rsidRDefault="00000000">
      <w:pPr>
        <w:spacing w:lineRule="auto" w:after="220" w:line="384" w:before="160"/>
        <w:contextualSpacing w:val="0"/>
      </w:pPr>
      <w:r w:rsidRPr="00000000" w:rsidR="00000000" w:rsidDel="00000000">
        <w:rPr>
          <w:color w:val="333333"/>
          <w:sz w:val="22"/>
          <w:highlight w:val="white"/>
          <w:rtl w:val="0"/>
        </w:rPr>
        <w:t xml:space="preserve">La fuente del poder de Jesús es curiosa, porque Él fue totalmente hombre; en la encarnación, tomó la naturaleza de hombre. </w:t>
      </w:r>
      <w:r w:rsidRPr="00000000" w:rsidR="00000000" w:rsidDel="00000000">
        <w:rPr>
          <w:b w:val="1"/>
          <w:color w:val="333333"/>
          <w:sz w:val="22"/>
          <w:highlight w:val="white"/>
          <w:rtl w:val="0"/>
        </w:rPr>
        <w:t xml:space="preserve">Filipenses 2:7-8</w:t>
      </w:r>
      <w:r w:rsidRPr="00000000" w:rsidR="00000000" w:rsidDel="00000000">
        <w:rPr>
          <w:color w:val="333333"/>
          <w:sz w:val="22"/>
          <w:highlight w:val="white"/>
          <w:rtl w:val="0"/>
        </w:rPr>
        <w:t xml:space="preserve"> Nunca dejó de ser Dios, pero es inevitable concluir que no retuvo todos sus poderes divinos, por la razón que Él tomó la forma de un hombre; fue hecho semejante a los hombre; tomó la condición del hombre — y esto ha de incluir la debilidad y las limitaciones humanas —.</w:t>
      </w:r>
      <w:r w:rsidRPr="00000000" w:rsidR="00000000" w:rsidDel="00000000">
        <w:rPr>
          <w:b w:val="1"/>
          <w:color w:val="333333"/>
          <w:sz w:val="22"/>
          <w:highlight w:val="white"/>
          <w:rtl w:val="0"/>
        </w:rPr>
        <w:t xml:space="preserve">Hebreos 2:17-18</w:t>
      </w:r>
      <w:r w:rsidRPr="00000000" w:rsidR="00000000" w:rsidDel="00000000">
        <w:rPr>
          <w:rtl w:val="0"/>
        </w:rPr>
      </w:r>
    </w:p>
    <w:p w:rsidP="00000000" w:rsidRPr="00000000" w:rsidR="00000000" w:rsidDel="00000000" w:rsidRDefault="00000000">
      <w:pPr>
        <w:pStyle w:val="Heading3"/>
        <w:spacing w:lineRule="auto" w:after="160" w:line="384" w:before="300"/>
        <w:contextualSpacing w:val="0"/>
        <w:rPr/>
      </w:pPr>
      <w:bookmarkStart w:id="15" w:colFirst="0" w:name="h.fj36nco6hdtq" w:colLast="0"/>
      <w:bookmarkEnd w:id="15"/>
      <w:r w:rsidRPr="00000000" w:rsidR="00000000" w:rsidDel="00000000">
        <w:rPr>
          <w:color w:val="333333"/>
          <w:sz w:val="28"/>
          <w:highlight w:val="white"/>
          <w:rtl w:val="0"/>
        </w:rPr>
        <w:t xml:space="preserve">Con el poder de Dios</w:t>
      </w:r>
    </w:p>
    <w:p w:rsidP="00000000" w:rsidRPr="00000000" w:rsidR="00000000" w:rsidDel="00000000" w:rsidRDefault="00000000">
      <w:pPr>
        <w:spacing w:lineRule="auto" w:after="220" w:line="384" w:before="160"/>
        <w:contextualSpacing w:val="0"/>
      </w:pPr>
      <w:r w:rsidRPr="00000000" w:rsidR="00000000" w:rsidDel="00000000">
        <w:rPr>
          <w:color w:val="333333"/>
          <w:sz w:val="22"/>
          <w:highlight w:val="white"/>
          <w:rtl w:val="0"/>
        </w:rPr>
        <w:t xml:space="preserve">A pesar de ser hombre, durante su vida Jesús demostró poder sobrenatural. Él tenía y usaba una fuerza divina. Vemos el poder de Dios en todo su ministerio: en sus milagros (como alimentar a los grandes gentíos con poca comida, o caminar sobre el agua), en las curaciones que hacía, en el poder de sus enseñanzas (</w:t>
      </w:r>
      <w:r w:rsidRPr="00000000" w:rsidR="00000000" w:rsidDel="00000000">
        <w:rPr>
          <w:b w:val="1"/>
          <w:color w:val="333333"/>
          <w:sz w:val="22"/>
          <w:highlight w:val="white"/>
          <w:rtl w:val="0"/>
        </w:rPr>
        <w:t xml:space="preserve">Mateo 7:29</w:t>
      </w:r>
      <w:r w:rsidRPr="00000000" w:rsidR="00000000" w:rsidDel="00000000">
        <w:rPr>
          <w:color w:val="333333"/>
          <w:sz w:val="22"/>
          <w:highlight w:val="white"/>
          <w:rtl w:val="0"/>
        </w:rPr>
        <w:t xml:space="preserve">) y en la santidad perfecta con que obedecía al Padre (</w:t>
      </w:r>
      <w:r w:rsidRPr="00000000" w:rsidR="00000000" w:rsidDel="00000000">
        <w:rPr>
          <w:b w:val="1"/>
          <w:color w:val="333333"/>
          <w:sz w:val="22"/>
          <w:highlight w:val="white"/>
          <w:rtl w:val="0"/>
        </w:rPr>
        <w:t xml:space="preserve">Juan 15:10</w:t>
      </w:r>
      <w:r w:rsidRPr="00000000" w:rsidR="00000000" w:rsidDel="00000000">
        <w:rPr>
          <w:color w:val="333333"/>
          <w:sz w:val="22"/>
          <w:highlight w:val="white"/>
          <w:rtl w:val="0"/>
        </w:rPr>
        <w:t xml:space="preserve">). Jesús vivía fortalecido con un poder divino.</w:t>
      </w:r>
      <w:r w:rsidRPr="00000000" w:rsidR="00000000" w:rsidDel="00000000">
        <w:rPr>
          <w:rtl w:val="0"/>
        </w:rPr>
      </w:r>
    </w:p>
    <w:p w:rsidP="00000000" w:rsidRPr="00000000" w:rsidR="00000000" w:rsidDel="00000000" w:rsidRDefault="00000000">
      <w:pPr>
        <w:pStyle w:val="Heading3"/>
        <w:spacing w:lineRule="auto" w:after="160" w:line="384" w:before="300"/>
        <w:contextualSpacing w:val="0"/>
        <w:rPr/>
      </w:pPr>
      <w:bookmarkStart w:id="16" w:colFirst="0" w:name="h.p4cmuxcr1qnx" w:colLast="0"/>
      <w:bookmarkEnd w:id="16"/>
      <w:r w:rsidRPr="00000000" w:rsidR="00000000" w:rsidDel="00000000">
        <w:rPr>
          <w:color w:val="333333"/>
          <w:sz w:val="28"/>
          <w:highlight w:val="white"/>
          <w:rtl w:val="0"/>
        </w:rPr>
        <w:t xml:space="preserve">¿De dónde conseguía su poder?</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Si por tomar la naturaleza de hombre dejó a un lado muchos de sus poderes divinos, entonces ¿cómo hizo lo que hacía durante su vida?; ¿con qué poder obraba?</w:t>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La primera reacción al pensar en la pregunta ¿de dónde era el poder de Jesús?, es dar por sentado que venía de su naturaleza divina. Pero, la respuesta no es tan fácil cómo ésta. Jesús se despojó a sí mismo (</w:t>
      </w:r>
      <w:r w:rsidRPr="00000000" w:rsidR="00000000" w:rsidDel="00000000">
        <w:rPr>
          <w:b w:val="1"/>
          <w:color w:val="333333"/>
          <w:sz w:val="22"/>
          <w:highlight w:val="white"/>
          <w:rtl w:val="0"/>
        </w:rPr>
        <w:t xml:space="preserve">Filipenses 2:6-8</w:t>
      </w:r>
      <w:r w:rsidRPr="00000000" w:rsidR="00000000" w:rsidDel="00000000">
        <w:rPr>
          <w:color w:val="333333"/>
          <w:sz w:val="22"/>
          <w:highlight w:val="white"/>
          <w:rtl w:val="0"/>
        </w:rPr>
        <w:t xml:space="preserve">), se hizo hombre. Seguramente esto incluye el poner a un lado mucho de su poder divino. Además, Él dijo que sus seguidores harían las mismas cosas que Él había hecho, y aun mayores (</w:t>
      </w:r>
      <w:r w:rsidRPr="00000000" w:rsidR="00000000" w:rsidDel="00000000">
        <w:rPr>
          <w:b w:val="1"/>
          <w:color w:val="333333"/>
          <w:sz w:val="22"/>
          <w:highlight w:val="white"/>
          <w:rtl w:val="0"/>
        </w:rPr>
        <w:t xml:space="preserve">Juan 14:12</w:t>
      </w:r>
      <w:r w:rsidRPr="00000000" w:rsidR="00000000" w:rsidDel="00000000">
        <w:rPr>
          <w:color w:val="333333"/>
          <w:sz w:val="22"/>
          <w:highlight w:val="white"/>
          <w:rtl w:val="0"/>
        </w:rPr>
        <w:t xml:space="preserve">) — lo cual sería absurdo si Jesús había hecho todas sus obras con su propio poder divino —.</w:t>
      </w:r>
      <w:r w:rsidRPr="00000000" w:rsidR="00000000" w:rsidDel="00000000">
        <w:rPr>
          <w:rtl w:val="0"/>
        </w:rPr>
      </w:r>
    </w:p>
    <w:p w:rsidP="00000000" w:rsidRPr="00000000" w:rsidR="00000000" w:rsidDel="00000000" w:rsidRDefault="00000000">
      <w:pPr>
        <w:pStyle w:val="Heading2"/>
        <w:spacing w:lineRule="auto" w:after="160" w:line="384" w:before="300"/>
        <w:contextualSpacing w:val="0"/>
        <w:rPr/>
      </w:pPr>
      <w:bookmarkStart w:id="17" w:colFirst="0" w:name="h.s7uk20nkoov0" w:colLast="0"/>
      <w:bookmarkEnd w:id="17"/>
      <w:r w:rsidRPr="00000000" w:rsidR="00000000" w:rsidDel="00000000">
        <w:rPr>
          <w:sz w:val="36"/>
          <w:highlight w:val="white"/>
          <w:rtl w:val="0"/>
        </w:rPr>
        <w:t xml:space="preserve">Idea Grande: Jesús fue fortalecido por el Espíritu</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Jesús, Dios en la carne, el Rescatador enviado de los cielos, no dependía de sí mismo durante su vida.</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Idea: Jesús vivía y trabajaba y ministraba por el poder del Espíritu</w:t>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La Biblia revela que durante su vida, Jesús recibió poder y guía del Espíritu Santo. Sí tenía, usaba y demostraba un gran poder divino — era el poder del Espíritu Santo —. </w:t>
      </w:r>
      <w:r w:rsidRPr="00000000" w:rsidR="00000000" w:rsidDel="00000000">
        <w:rPr>
          <w:b w:val="1"/>
          <w:color w:val="333333"/>
          <w:sz w:val="22"/>
          <w:highlight w:val="white"/>
          <w:rtl w:val="0"/>
        </w:rPr>
        <w:t xml:space="preserve">Lucas 4:18-21</w:t>
      </w:r>
      <w:r w:rsidRPr="00000000" w:rsidR="00000000" w:rsidDel="00000000">
        <w:rPr>
          <w:rtl w:val="0"/>
        </w:rPr>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El Espíritu Santo es la Tercera Persona de la Trinidad; Dios el Espíritu; el Espíritu de Dios. Él estaba presente en la creación (</w:t>
      </w:r>
      <w:r w:rsidRPr="00000000" w:rsidR="00000000" w:rsidDel="00000000">
        <w:rPr>
          <w:b w:val="1"/>
          <w:color w:val="333333"/>
          <w:sz w:val="22"/>
          <w:highlight w:val="white"/>
          <w:rtl w:val="0"/>
        </w:rPr>
        <w:t xml:space="preserve">Génesis 1:2</w:t>
      </w:r>
      <w:r w:rsidRPr="00000000" w:rsidR="00000000" w:rsidDel="00000000">
        <w:rPr>
          <w:color w:val="333333"/>
          <w:sz w:val="22"/>
          <w:highlight w:val="white"/>
          <w:rtl w:val="0"/>
        </w:rPr>
        <w:t xml:space="preserve">), y desde entonces, la Biblia cuenta de su obra en la tierra. Él trae la presencia y el poder actual de Dios; Él conecta a la humanidad con Dios el Padre. </w:t>
      </w:r>
      <w:r w:rsidRPr="00000000" w:rsidR="00000000" w:rsidDel="00000000">
        <w:rPr>
          <w:b w:val="1"/>
          <w:color w:val="333333"/>
          <w:sz w:val="22"/>
          <w:highlight w:val="white"/>
          <w:rtl w:val="0"/>
        </w:rPr>
        <w:t xml:space="preserve">Juan 3:5</w:t>
      </w:r>
      <w:r w:rsidRPr="00000000" w:rsidR="00000000" w:rsidDel="00000000">
        <w:rPr>
          <w:rtl w:val="0"/>
        </w:rPr>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Jesús hizo su ministerio por el poder del Espíritu Santo. </w:t>
      </w:r>
      <w:r w:rsidRPr="00000000" w:rsidR="00000000" w:rsidDel="00000000">
        <w:rPr>
          <w:b w:val="1"/>
          <w:color w:val="333333"/>
          <w:sz w:val="22"/>
          <w:highlight w:val="white"/>
          <w:rtl w:val="0"/>
        </w:rPr>
        <w:t xml:space="preserve">Hechos 10:36-39</w:t>
      </w:r>
      <w:r w:rsidRPr="00000000" w:rsidR="00000000" w:rsidDel="00000000">
        <w:rPr>
          <w:color w:val="333333"/>
          <w:sz w:val="22"/>
          <w:highlight w:val="white"/>
          <w:rtl w:val="0"/>
        </w:rPr>
        <w:t xml:space="preserve"> Al principio de su ministerio, recibió el Espíritu — entró y moraba en Él —. </w:t>
      </w:r>
      <w:r w:rsidRPr="00000000" w:rsidR="00000000" w:rsidDel="00000000">
        <w:rPr>
          <w:b w:val="1"/>
          <w:color w:val="333333"/>
          <w:sz w:val="22"/>
          <w:highlight w:val="white"/>
          <w:rtl w:val="0"/>
        </w:rPr>
        <w:t xml:space="preserve">Lucas 3:21-22</w:t>
      </w:r>
      <w:r w:rsidRPr="00000000" w:rsidR="00000000" w:rsidDel="00000000">
        <w:rPr>
          <w:color w:val="333333"/>
          <w:sz w:val="22"/>
          <w:highlight w:val="white"/>
          <w:rtl w:val="0"/>
        </w:rPr>
        <w:t xml:space="preserve"> Durante su ministerio, Él fue guiado por el Espíritu (</w:t>
      </w:r>
      <w:r w:rsidRPr="00000000" w:rsidR="00000000" w:rsidDel="00000000">
        <w:rPr>
          <w:b w:val="1"/>
          <w:color w:val="333333"/>
          <w:sz w:val="22"/>
          <w:highlight w:val="white"/>
          <w:rtl w:val="0"/>
        </w:rPr>
        <w:t xml:space="preserve">Lucas 4:1</w:t>
      </w:r>
      <w:r w:rsidRPr="00000000" w:rsidR="00000000" w:rsidDel="00000000">
        <w:rPr>
          <w:color w:val="333333"/>
          <w:sz w:val="22"/>
          <w:highlight w:val="white"/>
          <w:rtl w:val="0"/>
        </w:rPr>
        <w:t xml:space="preserve">); fue lleno del poder del Espíritu (</w:t>
      </w:r>
      <w:r w:rsidRPr="00000000" w:rsidR="00000000" w:rsidDel="00000000">
        <w:rPr>
          <w:b w:val="1"/>
          <w:color w:val="333333"/>
          <w:sz w:val="22"/>
          <w:highlight w:val="white"/>
          <w:rtl w:val="0"/>
        </w:rPr>
        <w:t xml:space="preserve">Lucas 4:14</w:t>
      </w:r>
      <w:r w:rsidRPr="00000000" w:rsidR="00000000" w:rsidDel="00000000">
        <w:rPr>
          <w:color w:val="333333"/>
          <w:sz w:val="22"/>
          <w:highlight w:val="white"/>
          <w:rtl w:val="0"/>
        </w:rPr>
        <w:t xml:space="preserve">); enseñaba por el Espíritu (</w:t>
      </w:r>
      <w:r w:rsidRPr="00000000" w:rsidR="00000000" w:rsidDel="00000000">
        <w:rPr>
          <w:b w:val="1"/>
          <w:color w:val="333333"/>
          <w:sz w:val="22"/>
          <w:highlight w:val="white"/>
          <w:rtl w:val="0"/>
        </w:rPr>
        <w:t xml:space="preserve">4:14-15</w:t>
      </w:r>
      <w:r w:rsidRPr="00000000" w:rsidR="00000000" w:rsidDel="00000000">
        <w:rPr>
          <w:color w:val="333333"/>
          <w:sz w:val="22"/>
          <w:highlight w:val="white"/>
          <w:rtl w:val="0"/>
        </w:rPr>
        <w:t xml:space="preserve">). Jesús hizo todo su ministerio — tanto sanando, enseñando, guiando, predicando y empezando el Reino de Dios — por el Espíritu (</w:t>
      </w:r>
      <w:r w:rsidRPr="00000000" w:rsidR="00000000" w:rsidDel="00000000">
        <w:rPr>
          <w:b w:val="1"/>
          <w:color w:val="333333"/>
          <w:sz w:val="22"/>
          <w:highlight w:val="white"/>
          <w:rtl w:val="0"/>
        </w:rPr>
        <w:t xml:space="preserve">Lucas 4:18-21</w:t>
      </w:r>
      <w:r w:rsidRPr="00000000" w:rsidR="00000000" w:rsidDel="00000000">
        <w:rPr>
          <w:color w:val="333333"/>
          <w:sz w:val="22"/>
          <w:highlight w:val="white"/>
          <w:rtl w:val="0"/>
        </w:rPr>
        <w:t xml:space="preserve">).</w:t>
      </w:r>
      <w:r w:rsidRPr="00000000" w:rsidR="00000000" w:rsidDel="00000000">
        <w:rPr>
          <w:rtl w:val="0"/>
        </w:rPr>
      </w:r>
    </w:p>
    <w:p w:rsidP="00000000" w:rsidRPr="00000000" w:rsidR="00000000" w:rsidDel="00000000" w:rsidRDefault="00000000">
      <w:pPr>
        <w:pStyle w:val="Heading2"/>
        <w:spacing w:lineRule="auto" w:after="160" w:line="384" w:before="300"/>
        <w:contextualSpacing w:val="0"/>
        <w:rPr/>
      </w:pPr>
      <w:bookmarkStart w:id="18" w:colFirst="0" w:name="h.r6hv7hchkxuh" w:colLast="0"/>
      <w:bookmarkEnd w:id="18"/>
      <w:r w:rsidRPr="00000000" w:rsidR="00000000" w:rsidDel="00000000">
        <w:rPr>
          <w:sz w:val="36"/>
          <w:highlight w:val="white"/>
          <w:rtl w:val="0"/>
        </w:rPr>
        <w:t xml:space="preserve">Nosotros también</w:t>
      </w:r>
    </w:p>
    <w:p w:rsidP="00000000" w:rsidRPr="00000000" w:rsidR="00000000" w:rsidDel="00000000" w:rsidRDefault="00000000">
      <w:pPr>
        <w:spacing w:lineRule="auto" w:after="220" w:line="384" w:before="160"/>
        <w:contextualSpacing w:val="0"/>
      </w:pPr>
      <w:r w:rsidRPr="00000000" w:rsidR="00000000" w:rsidDel="00000000">
        <w:rPr>
          <w:color w:val="333333"/>
          <w:sz w:val="22"/>
          <w:highlight w:val="white"/>
          <w:rtl w:val="0"/>
        </w:rPr>
        <w:t xml:space="preserve">De la misma manera que Jesús vivía su vida fortalecido por el Espíritu Santo, sus seguidores también deben vivir llenos del poder del mismo Espíritu. </w:t>
      </w:r>
      <w:r w:rsidRPr="00000000" w:rsidR="00000000" w:rsidDel="00000000">
        <w:rPr>
          <w:b w:val="1"/>
          <w:color w:val="333333"/>
          <w:sz w:val="22"/>
          <w:highlight w:val="white"/>
          <w:rtl w:val="0"/>
        </w:rPr>
        <w:t xml:space="preserve">Lucas 24:48-49, Hechos 1:7-8</w:t>
      </w:r>
      <w:r w:rsidRPr="00000000" w:rsidR="00000000" w:rsidDel="00000000">
        <w:rPr>
          <w:color w:val="333333"/>
          <w:sz w:val="22"/>
          <w:highlight w:val="white"/>
          <w:rtl w:val="0"/>
        </w:rPr>
        <w:t xml:space="preserve"> Al final de su vida, Él dijo que iba a pedir al Padre a que mandara el Espíritu a sus seguidores; y que a través de su poder, harían las mismas cosas — y aún mayores — que Jesús había hecho durante su vida. </w:t>
      </w:r>
      <w:r w:rsidRPr="00000000" w:rsidR="00000000" w:rsidDel="00000000">
        <w:rPr>
          <w:b w:val="1"/>
          <w:color w:val="333333"/>
          <w:sz w:val="22"/>
          <w:highlight w:val="white"/>
          <w:rtl w:val="0"/>
        </w:rPr>
        <w:t xml:space="preserve">Juan 14:12-17</w:t>
      </w:r>
      <w:r w:rsidRPr="00000000" w:rsidR="00000000" w:rsidDel="00000000">
        <w:rPr>
          <w:rtl w:val="0"/>
        </w:rPr>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El Espíritu es Dios, y Él llena a todos los seguidores de Jesús. </w:t>
      </w:r>
      <w:r w:rsidRPr="00000000" w:rsidR="00000000" w:rsidDel="00000000">
        <w:rPr>
          <w:b w:val="1"/>
          <w:color w:val="333333"/>
          <w:sz w:val="22"/>
          <w:highlight w:val="white"/>
          <w:rtl w:val="0"/>
        </w:rPr>
        <w:t xml:space="preserve">Hechos 2:38-39, Juan 7:37-39</w:t>
      </w:r>
      <w:r w:rsidRPr="00000000" w:rsidR="00000000" w:rsidDel="00000000">
        <w:rPr>
          <w:rtl w:val="0"/>
        </w:rPr>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Y al llenarlos, les da guía y poder y palabras y discernimiento y conocimiento y vida y habilidades. </w:t>
      </w:r>
      <w:r w:rsidRPr="00000000" w:rsidR="00000000" w:rsidDel="00000000">
        <w:rPr>
          <w:b w:val="1"/>
          <w:color w:val="333333"/>
          <w:sz w:val="22"/>
          <w:highlight w:val="white"/>
          <w:rtl w:val="0"/>
        </w:rPr>
        <w:t xml:space="preserve">Mateo 10:20, Hechos 2:17-21, Juan 16:13-14, 1 Corintios 12:1, 1 Corintios 12:4-7, Efesios 3:14-21</w:t>
      </w:r>
      <w:r w:rsidRPr="00000000" w:rsidR="00000000" w:rsidDel="00000000">
        <w:rPr>
          <w:rtl w:val="0"/>
        </w:rPr>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Algunas de las tareas más grandes de los hijos de Dios son seguir la guía del Espíritu Santo y vivir y ministrar por su poder, tal como Jesús hacía durante su vida. </w:t>
      </w:r>
      <w:r w:rsidRPr="00000000" w:rsidR="00000000" w:rsidDel="00000000">
        <w:rPr>
          <w:b w:val="1"/>
          <w:color w:val="333333"/>
          <w:sz w:val="22"/>
          <w:highlight w:val="white"/>
          <w:rtl w:val="0"/>
        </w:rPr>
        <w:t xml:space="preserve">Romanos 8:14, Gálatas 6:16-25</w:t>
      </w:r>
      <w:r w:rsidRPr="00000000" w:rsidR="00000000" w:rsidDel="00000000">
        <w:rPr>
          <w:color w:val="333333"/>
          <w:sz w:val="22"/>
          <w:highlight w:val="white"/>
          <w:rtl w:val="0"/>
        </w:rPr>
        <w:t xml:space="preserve"> Seguimos al Espíritu por hacer lo que nos dice:</w:t>
      </w:r>
      <w:r w:rsidRPr="00000000" w:rsidR="00000000" w:rsidDel="00000000">
        <w:rPr>
          <w:rtl w:val="0"/>
        </w:rPr>
      </w:r>
    </w:p>
    <w:p w:rsidP="00000000" w:rsidRPr="00000000" w:rsidR="00000000" w:rsidDel="00000000" w:rsidRDefault="00000000">
      <w:pPr>
        <w:numPr>
          <w:ilvl w:val="0"/>
          <w:numId w:val="8"/>
        </w:numPr>
        <w:spacing w:lineRule="auto" w:after="220" w:before="220"/>
        <w:ind w:left="720" w:hanging="359"/>
        <w:contextualSpacing w:val="1"/>
        <w:rPr/>
      </w:pPr>
      <w:r w:rsidRPr="00000000" w:rsidR="00000000" w:rsidDel="00000000">
        <w:rPr>
          <w:color w:val="333333"/>
          <w:sz w:val="22"/>
          <w:highlight w:val="white"/>
          <w:rtl w:val="0"/>
        </w:rPr>
        <w:t xml:space="preserve">cuando nos jala a tomar un paso para acercarnos a Dios (orando o leyendo o meditando o ayunando);</w:t>
      </w:r>
    </w:p>
    <w:p w:rsidP="00000000" w:rsidRPr="00000000" w:rsidR="00000000" w:rsidDel="00000000" w:rsidRDefault="00000000">
      <w:pPr>
        <w:numPr>
          <w:ilvl w:val="0"/>
          <w:numId w:val="8"/>
        </w:numPr>
        <w:spacing w:lineRule="auto" w:after="220" w:before="220"/>
        <w:ind w:left="720" w:hanging="359"/>
        <w:contextualSpacing w:val="1"/>
        <w:rPr/>
      </w:pPr>
      <w:r w:rsidRPr="00000000" w:rsidR="00000000" w:rsidDel="00000000">
        <w:rPr>
          <w:color w:val="333333"/>
          <w:sz w:val="22"/>
          <w:highlight w:val="white"/>
          <w:rtl w:val="0"/>
        </w:rPr>
        <w:t xml:space="preserve">cuando nos dice que debemos decir no a cierta tentación;</w:t>
      </w:r>
    </w:p>
    <w:p w:rsidP="00000000" w:rsidRPr="00000000" w:rsidR="00000000" w:rsidDel="00000000" w:rsidRDefault="00000000">
      <w:pPr>
        <w:numPr>
          <w:ilvl w:val="0"/>
          <w:numId w:val="8"/>
        </w:numPr>
        <w:spacing w:lineRule="auto" w:after="220" w:before="220"/>
        <w:ind w:left="720" w:hanging="359"/>
        <w:contextualSpacing w:val="1"/>
        <w:rPr/>
      </w:pPr>
      <w:r w:rsidRPr="00000000" w:rsidR="00000000" w:rsidDel="00000000">
        <w:rPr>
          <w:color w:val="333333"/>
          <w:sz w:val="22"/>
          <w:highlight w:val="white"/>
          <w:rtl w:val="0"/>
        </w:rPr>
        <w:t xml:space="preserve">cuando nos presenta con una oportunidad de hacer un trabajo en el Reino;</w:t>
      </w:r>
    </w:p>
    <w:p w:rsidP="00000000" w:rsidRPr="00000000" w:rsidR="00000000" w:rsidDel="00000000" w:rsidRDefault="00000000">
      <w:pPr>
        <w:numPr>
          <w:ilvl w:val="0"/>
          <w:numId w:val="8"/>
        </w:numPr>
        <w:spacing w:lineRule="auto" w:after="220" w:before="220"/>
        <w:ind w:left="720" w:hanging="359"/>
        <w:contextualSpacing w:val="1"/>
        <w:rPr/>
      </w:pPr>
      <w:r w:rsidRPr="00000000" w:rsidR="00000000" w:rsidDel="00000000">
        <w:rPr>
          <w:color w:val="333333"/>
          <w:sz w:val="22"/>
          <w:highlight w:val="white"/>
          <w:rtl w:val="0"/>
        </w:rPr>
        <w:t xml:space="preserve">cuando nos empuja a hablar de Jesús con alguien.</w:t>
      </w:r>
    </w:p>
    <w:p w:rsidP="00000000" w:rsidRPr="00000000" w:rsidR="00000000" w:rsidDel="00000000" w:rsidRDefault="00000000">
      <w:pPr>
        <w:spacing w:lineRule="auto" w:after="220" w:line="384" w:before="220"/>
        <w:contextualSpacing w:val="0"/>
      </w:pPr>
      <w:r w:rsidRPr="00000000" w:rsidR="00000000" w:rsidDel="00000000">
        <w:rPr>
          <w:color w:val="333333"/>
          <w:sz w:val="22"/>
          <w:highlight w:val="white"/>
          <w:rtl w:val="0"/>
        </w:rPr>
        <w:t xml:space="preserve">También, el mismo Jesús nos instruye a pedir más de la presencia y poder del Espíritu. </w:t>
      </w:r>
      <w:r w:rsidRPr="00000000" w:rsidR="00000000" w:rsidDel="00000000">
        <w:rPr>
          <w:b w:val="1"/>
          <w:color w:val="333333"/>
          <w:sz w:val="22"/>
          <w:highlight w:val="white"/>
          <w:rtl w:val="0"/>
        </w:rPr>
        <w:t xml:space="preserve">Lucas 11:13</w:t>
      </w:r>
      <w:r w:rsidRPr="00000000" w:rsidR="00000000" w:rsidDel="00000000">
        <w:rPr>
          <w:rtl w:val="0"/>
        </w:rPr>
      </w:r>
    </w:p>
    <w:p w:rsidP="00000000" w:rsidRPr="00000000" w:rsidR="00000000" w:rsidDel="00000000" w:rsidRDefault="00000000">
      <w:pPr>
        <w:pStyle w:val="Heading1"/>
        <w:spacing w:lineRule="auto" w:after="160" w:line="384" w:before="300"/>
        <w:contextualSpacing w:val="0"/>
        <w:rPr/>
      </w:pPr>
      <w:bookmarkStart w:id="19" w:colFirst="0" w:name="h.22owwrmzsi74" w:colLast="0"/>
      <w:bookmarkEnd w:id="19"/>
      <w:r w:rsidRPr="00000000" w:rsidR="00000000" w:rsidDel="00000000">
        <w:rPr>
          <w:sz w:val="42"/>
          <w:highlight w:val="white"/>
          <w:rtl w:val="0"/>
        </w:rPr>
        <w:t xml:space="preserve">Aplicación: Vivir por el poder del Espíritu</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¿Qué te ha dicho el Espíritu que no has hecho?</w:t>
      </w:r>
    </w:p>
    <w:p w:rsidP="00000000" w:rsidRPr="00000000" w:rsidR="00000000" w:rsidDel="00000000" w:rsidRDefault="00000000">
      <w:pPr>
        <w:pStyle w:val="Heading2"/>
        <w:spacing w:lineRule="auto" w:after="160" w:line="384" w:before="300"/>
        <w:contextualSpacing w:val="0"/>
        <w:rPr/>
      </w:pPr>
      <w:bookmarkStart w:id="20" w:colFirst="0" w:name="h.y7p0od1sn0oq" w:colLast="0"/>
      <w:bookmarkEnd w:id="20"/>
      <w:r w:rsidRPr="00000000" w:rsidR="00000000" w:rsidDel="00000000">
        <w:rPr>
          <w:sz w:val="36"/>
          <w:highlight w:val="white"/>
          <w:rtl w:val="0"/>
        </w:rPr>
        <w:t xml:space="preserve">Recibirlo</w:t>
      </w:r>
    </w:p>
    <w:p w:rsidP="00000000" w:rsidRPr="00000000" w:rsidR="00000000" w:rsidDel="00000000" w:rsidRDefault="00000000">
      <w:pPr>
        <w:numPr>
          <w:ilvl w:val="0"/>
          <w:numId w:val="1"/>
        </w:numPr>
        <w:spacing w:lineRule="auto" w:after="220" w:before="220"/>
        <w:ind w:left="720" w:hanging="359"/>
        <w:contextualSpacing w:val="1"/>
        <w:rPr/>
      </w:pPr>
      <w:r w:rsidRPr="00000000" w:rsidR="00000000" w:rsidDel="00000000">
        <w:rPr>
          <w:color w:val="333333"/>
          <w:sz w:val="22"/>
          <w:highlight w:val="white"/>
          <w:rtl w:val="0"/>
        </w:rPr>
        <w:t xml:space="preserve">Por tomar tu decisión de seguir a Jesús</w:t>
      </w:r>
    </w:p>
    <w:p w:rsidP="00000000" w:rsidRPr="00000000" w:rsidR="00000000" w:rsidDel="00000000" w:rsidRDefault="00000000">
      <w:pPr>
        <w:numPr>
          <w:ilvl w:val="1"/>
          <w:numId w:val="1"/>
        </w:numPr>
        <w:spacing w:lineRule="auto" w:after="220" w:before="220"/>
        <w:ind w:left="1440" w:hanging="359"/>
        <w:contextualSpacing w:val="1"/>
        <w:rPr/>
      </w:pPr>
      <w:r w:rsidRPr="00000000" w:rsidR="00000000" w:rsidDel="00000000">
        <w:rPr>
          <w:color w:val="333333"/>
          <w:sz w:val="22"/>
          <w:highlight w:val="white"/>
          <w:rtl w:val="0"/>
        </w:rPr>
        <w:t xml:space="preserve">Hechos 2:38</w:t>
      </w:r>
    </w:p>
    <w:p w:rsidP="00000000" w:rsidRPr="00000000" w:rsidR="00000000" w:rsidDel="00000000" w:rsidRDefault="00000000">
      <w:pPr>
        <w:pStyle w:val="Heading2"/>
        <w:spacing w:lineRule="auto" w:after="160" w:line="384" w:before="300"/>
        <w:contextualSpacing w:val="0"/>
        <w:rPr/>
      </w:pPr>
      <w:bookmarkStart w:id="21" w:colFirst="0" w:name="h.g3bqvlkmk995" w:colLast="0"/>
      <w:bookmarkEnd w:id="21"/>
      <w:r w:rsidRPr="00000000" w:rsidR="00000000" w:rsidDel="00000000">
        <w:rPr>
          <w:sz w:val="36"/>
          <w:highlight w:val="white"/>
          <w:rtl w:val="0"/>
        </w:rPr>
        <w:t xml:space="preserve">Usarlo</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¿Qué te ha dicho el Espíritu que no has hecho?</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sz w:val="22"/>
          <w:highlight w:val="white"/>
          <w:rtl w:val="0"/>
        </w:rPr>
        <w:t xml:space="preserve">Por decir "sí" a todo lo que Dios pide</w:t>
      </w:r>
    </w:p>
    <w:p w:rsidP="00000000" w:rsidRPr="00000000" w:rsidR="00000000" w:rsidDel="00000000" w:rsidRDefault="00000000">
      <w:pPr>
        <w:numPr>
          <w:ilvl w:val="1"/>
          <w:numId w:val="3"/>
        </w:numPr>
        <w:spacing w:lineRule="auto" w:after="220" w:before="220"/>
        <w:ind w:left="1440" w:hanging="359"/>
        <w:contextualSpacing w:val="1"/>
        <w:rPr/>
      </w:pPr>
      <w:r w:rsidRPr="00000000" w:rsidR="00000000" w:rsidDel="00000000">
        <w:rPr>
          <w:color w:val="333333"/>
          <w:sz w:val="22"/>
          <w:highlight w:val="white"/>
          <w:rtl w:val="0"/>
        </w:rPr>
        <w:t xml:space="preserve">A cada oportunidad</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sz w:val="22"/>
          <w:highlight w:val="white"/>
          <w:rtl w:val="0"/>
        </w:rPr>
        <w:t xml:space="preserve">¿Qué proyecto harías si tuvieras el poder del Espíritu?</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sz w:val="22"/>
          <w:highlight w:val="white"/>
          <w:rtl w:val="0"/>
        </w:rPr>
        <w:t xml:space="preserve">¿Cómo compartirías el mensaje de Jesús con esta persona en tu vida si tuvieras todo el poder del Espíritu?</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¿Qué necesitas hacer?</w:t>
      </w:r>
    </w:p>
    <w:p w:rsidP="00000000" w:rsidRPr="00000000" w:rsidR="00000000" w:rsidDel="00000000" w:rsidRDefault="00000000">
      <w:pPr>
        <w:pStyle w:val="Heading2"/>
        <w:spacing w:lineRule="auto" w:after="160" w:line="384" w:before="300"/>
        <w:contextualSpacing w:val="0"/>
        <w:rPr/>
      </w:pPr>
      <w:bookmarkStart w:id="22" w:colFirst="0" w:name="h.gv8tlkht02wq" w:colLast="0"/>
      <w:bookmarkEnd w:id="22"/>
      <w:r w:rsidRPr="00000000" w:rsidR="00000000" w:rsidDel="00000000">
        <w:rPr>
          <w:sz w:val="36"/>
          <w:highlight w:val="white"/>
          <w:rtl w:val="0"/>
        </w:rPr>
        <w:t xml:space="preserve">Comunión: Recordamos a Jesús</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Agradecemos por su ejemplo de vivir fortalecido por el Espíritu, lo cual nos consigue paz con Dios y el mismo poder del Espíritu.</w:t>
      </w:r>
    </w:p>
    <w:p w:rsidP="00000000" w:rsidRPr="00000000" w:rsidR="00000000" w:rsidDel="00000000" w:rsidRDefault="00000000">
      <w:pPr>
        <w:pStyle w:val="Heading2"/>
        <w:spacing w:lineRule="auto" w:after="160" w:line="384" w:before="300"/>
        <w:contextualSpacing w:val="0"/>
        <w:rPr/>
      </w:pPr>
      <w:bookmarkStart w:id="23" w:colFirst="0" w:name="h.zhlfylaml3hx" w:colLast="0"/>
      <w:bookmarkEnd w:id="23"/>
      <w:r w:rsidRPr="00000000" w:rsidR="00000000" w:rsidDel="00000000">
        <w:rPr>
          <w:sz w:val="36"/>
          <w:highlight w:val="white"/>
          <w:rtl w:val="0"/>
        </w:rPr>
        <w:t xml:space="preserve">Oración: Llénanos</w:t>
      </w:r>
    </w:p>
    <w:p w:rsidP="00000000" w:rsidRPr="00000000" w:rsidR="00000000" w:rsidDel="00000000" w:rsidRDefault="00000000">
      <w:pPr>
        <w:spacing w:lineRule="auto" w:line="384" w:before="160"/>
        <w:contextualSpacing w:val="0"/>
      </w:pPr>
      <w:r w:rsidRPr="00000000" w:rsidR="00000000" w:rsidDel="00000000">
        <w:rPr>
          <w:color w:val="333333"/>
          <w:sz w:val="22"/>
          <w:highlight w:val="white"/>
          <w:rtl w:val="0"/>
        </w:rPr>
        <w:t xml:space="preserve">Jesús, te pido que nos llenes de tu Espíritu. Danos tu poder. Danos tu guía. Danos palabras y valor y habilidades. Haznos amarte. Llénanos de la vida que tu das.</w:t>
      </w:r>
      <w:r w:rsidRPr="00000000" w:rsidR="00000000" w:rsidDel="00000000">
        <w:rPr>
          <w:rtl w:val="0"/>
        </w:rPr>
      </w:r>
    </w:p>
    <w:sectPr>
      <w:footerReference r:id="rId5"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contextualSpacing w:val="0"/>
      <w:jc w:val="center"/>
    </w:pPr>
    <w:r w:rsidRPr="00000000" w:rsidR="00000000" w:rsidDel="00000000">
      <w:rPr>
        <w:rFonts w:cs="Verdana" w:hAnsi="Verdana" w:eastAsia="Verdana" w:ascii="Verdana"/>
        <w:b w:val="0"/>
        <w:i w:val="1"/>
        <w:smallCaps w:val="0"/>
        <w:strike w:val="0"/>
        <w:color w:val="000000"/>
        <w:sz w:val="20"/>
        <w:u w:val="none"/>
        <w:vertAlign w:val="baseline"/>
        <w:rtl w:val="0"/>
      </w:rPr>
      <w:t xml:space="preserve">www.PazConDios.com - Todos los Derechos Reservados - Este material no es </w:t>
    </w:r>
    <w:r w:rsidRPr="00000000" w:rsidR="00000000" w:rsidDel="00000000">
      <w:rPr>
        <w:rFonts w:cs="Verdana" w:hAnsi="Verdana" w:eastAsia="Verdana" w:ascii="Verdana"/>
        <w:i w:val="1"/>
        <w:sz w:val="20"/>
        <w:rtl w:val="0"/>
      </w:rPr>
      <w:t xml:space="preserve">para la v</w:t>
    </w:r>
    <w:r w:rsidRPr="00000000" w:rsidR="00000000" w:rsidDel="00000000">
      <w:rPr>
        <w:rFonts w:cs="Verdana" w:hAnsi="Verdana" w:eastAsia="Verdana" w:ascii="Verdana"/>
        <w:b w:val="0"/>
        <w:i w:val="1"/>
        <w:smallCaps w:val="0"/>
        <w:strike w:val="0"/>
        <w:color w:val="000000"/>
        <w:sz w:val="20"/>
        <w:u w:val="none"/>
        <w:vertAlign w:val="baseline"/>
        <w:rtl w:val="0"/>
      </w:rPr>
      <w:t xml:space="preserve">enta</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36"/>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54"/>
    </w:rPr>
  </w:style>
  <w:style w:styleId="Heading3" w:type="paragraph">
    <w:name w:val="heading 3"/>
    <w:basedOn w:val="Normal"/>
    <w:next w:val="Normal"/>
    <w:pPr>
      <w:spacing w:lineRule="auto" w:after="80" w:before="280"/>
      <w:contextualSpacing w:val="1"/>
    </w:pPr>
    <w:rPr>
      <w:b w:val="1"/>
      <w:sz w:val="46"/>
    </w:rPr>
  </w:style>
  <w:style w:styleId="Heading4" w:type="paragraph">
    <w:name w:val="heading 4"/>
    <w:basedOn w:val="Normal"/>
    <w:next w:val="Normal"/>
    <w:pPr>
      <w:spacing w:lineRule="auto" w:after="40" w:line="480" w:before="240"/>
      <w:contextualSpacing w:val="1"/>
      <w:jc w:val="center"/>
    </w:pPr>
    <w:rPr>
      <w:b w:val="1"/>
      <w:i w:val="1"/>
      <w:sz w:val="36"/>
      <w:u w:val="single"/>
    </w:rPr>
  </w:style>
  <w:style w:styleId="Heading5" w:type="paragraph">
    <w:name w:val="heading 5"/>
    <w:basedOn w:val="Normal"/>
    <w:next w:val="Normal"/>
    <w:pPr>
      <w:spacing w:lineRule="auto" w:after="40" w:before="220"/>
      <w:contextualSpacing w:val="1"/>
    </w:pPr>
    <w:rPr>
      <w:b w:val="1"/>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Contemplar 7.docx</dc:title>
</cp:coreProperties>
</file>