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Carta a los Gálatas</w:t>
      </w:r>
    </w:p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1" w:colFirst="0" w:name="h.uozb4oekzy4n" w:colLast="0"/>
      <w:bookmarkEnd w:id="1"/>
      <w:r w:rsidRPr="00000000" w:rsidR="00000000" w:rsidDel="00000000">
        <w:rPr>
          <w:i w:val="1"/>
          <w:rtl w:val="0"/>
        </w:rPr>
        <w:t xml:space="preserve">#12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De regreso a la esclavitud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2i79h4zfscou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#12 De regreso a la esclavitud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6" w:colFirst="0" w:name="h.mc45kvlybilb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1 -- Introducción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bo0hjibnnihw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Estamos estudiando Gálatas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Carta escrita a algunos grupos de Cristianos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región de Galácia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Empieza con algunas historias de Pablo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llegado al centro de la razón que él escribió esta carta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dtyylg4qzl5g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pregunta del libro: Porque eres bueno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tan bueno eres?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ser bueno?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piensas que eres bueno?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compruebas que eres bueno?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¿Por qué eres bueno?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ser mejor?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9" w:colFirst="0" w:name="h.s127q0krv347" w:colLast="0"/>
      <w:bookmarkEnd w:id="9"/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 es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justo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digno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otros (pensar bien cuando piensan de mi)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nosotros mismos (apruebo de mi mismo)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 (que podría estar delante de Él con confianza)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0" w:colFirst="0" w:name="h.yi9swu8zk3mw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Dos opciones: Obras o Cristo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hacemos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Portarnos bien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buenos con otros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Cumplir con obligaciones religiosas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 FUNCIONA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Bueno por lo que hizo Cristo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Vino como Rescatador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Vida perfecta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Muerte inocente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Resurrección de poder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Sí FUNCIONA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1" w:colFirst="0" w:name="h.d77izwdd9sst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Obras no nos justifican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Solo por confiar en Cristo podemos ser justificados, buenos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2" w:colFirst="0" w:name="h.ayxivqy3nqff" w:colLast="0"/>
      <w:bookmarkEnd w:id="12"/>
      <w:r w:rsidRPr="00000000" w:rsidR="00000000" w:rsidDel="00000000">
        <w:rPr>
          <w:sz w:val="36"/>
          <w:highlight w:val="white"/>
          <w:rtl w:val="0"/>
        </w:rPr>
        <w:t xml:space="preserve">2 -- Problema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3" w:colFirst="0" w:name="h.23voj4mb9oyt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Buscamos a obras religiosas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justificarnos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Delante de Dios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delante de otros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"Soy bueno porque soy buen Cristiano"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Voy a la iglesia correcta,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dia correcto,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hacemos los ritos correctos,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porto como un buen Cristiano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4" w:colFirst="0" w:name="h.u7xzig3v6r7o" w:colLast="0"/>
      <w:bookmarkEnd w:id="1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Nuestra tendencia es basar nuestro valor en lo que hacemos.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es legalismo moral, es legalismo religioso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5" w:colFirst="0" w:name="h.bflpdpq1ndki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Vamos de legalismo (moral) a legalismo (religioso)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Sales del primero porque sabes que no puedes cumplir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Entras en el segundo porque nuestra naturaleza es ganar nuestra salvacion -- es basar lo bueno que somos en nuestras obras.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¿Antes, qué me hacía bueno? Yo cumplía con mi código moral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¿Ahora, qué me hace bueno? Las cosas religiosas que hago. Soy un buen Cristiano.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6" w:colFirst="0" w:name="h.fwtoa2c033n3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Común ir de esclavo a hijo a esclavo otra vez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buscar justificación en obras religiosas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Cristiano todavía: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tendencia, hasta de distraerte de tomar tu decisión, de hacerte sentir mas religioso.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Cristiano nuevo: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la tentación, porque el Enemigo quiere desviarte de trabajar con Jesús y vivir cerca del Padre e imitarlo.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Cristiano viejo: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aun más peligroso, porque el Enemigo nos ataca con el mismo propósito, pero somos mas susceptibles a no verlo, nos acostumbramos a lo religioso.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hoy veremos te protegerá de regresar a la esclavitud.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7" w:colFirst="0" w:name="h.o7928vfnwfx1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Problema en Galacia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esto es lo que estaban haciendo en Galacia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Adoptando la ley religiosa judía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tanto lo moral, sino los costumbres religiosos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Quién soy como Cristiano es basado en que tan buen Cristiano soy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se ve en crear reglas humana y basar tu justificacion en cumplirlas y juzgar a los que no lo hacen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Todos los Cristianos...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8" w:colFirst="0" w:name="h.qwb6cprnvhyu" w:colLast="0"/>
      <w:bookmarkEnd w:id="18"/>
      <w:r w:rsidRPr="00000000" w:rsidR="00000000" w:rsidDel="00000000">
        <w:rPr>
          <w:sz w:val="36"/>
          <w:highlight w:val="white"/>
          <w:rtl w:val="0"/>
        </w:rPr>
        <w:t xml:space="preserve">3 Idea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9" w:colFirst="0" w:name="h.baxyvgrxe8fi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Sólo Jesús -- no la religiosidad -- nos hace ser buenos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20" w:colFirst="0" w:name="h.q7v2hppa2r6h" w:colLast="0"/>
      <w:bookmarkEnd w:id="20"/>
      <w:r w:rsidRPr="00000000" w:rsidR="00000000" w:rsidDel="00000000">
        <w:rPr>
          <w:sz w:val="36"/>
          <w:highlight w:val="white"/>
          <w:rtl w:val="0"/>
        </w:rPr>
        <w:t xml:space="preserve">4 Texto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1" w:colFirst="0" w:name="h.y0bcg2g0273f" w:colLast="0"/>
      <w:bookmarkEnd w:id="21"/>
      <w:r w:rsidRPr="00000000" w:rsidR="00000000" w:rsidDel="00000000">
        <w:rPr>
          <w:color w:val="333333"/>
          <w:sz w:val="28"/>
          <w:highlight w:val="white"/>
          <w:rtl w:val="0"/>
        </w:rPr>
        <w:t xml:space="preserve">Gálatas 4:4-11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cwx0lucmdwr6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V4-7 Adoptados como hijos de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3" w:colFirst="0" w:name="h.10wu6hh50g9n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V8 Servíamos a ídolos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Buscábamos valor y propósito y satisfacción y gozo en ídolos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Nuestro valor venía de lo que hacíamos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Soy bueno porque soy un buen padre, hijo, esposo, empleado, persona, deportista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4" w:colFirst="0" w:name="h.98zk9yrmlcgk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V9a Hijos de Dios — Conocidos por Dios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hijos de Dios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Conocemos a Dios. Él es nuestro Padre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conocidos por Dios. Nos ama. Nos ha adoptado. Su Espíritu habita en nosotros.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5" w:colFirst="0" w:name="h.6m86iz2onvj2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V9b Volver a la esclavitud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Volver a buscar valor en lo que hacemos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peligro es volver a la esclavitud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Volver a ser esclavos. Porque nunca puedes cumplir, entonces solo puedes intentar mas. Y cuando fallas, tienes que intentar aun mas.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esclavo a hijo a esclavo.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locura de volver a esclavitud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esclavo (moral) a hijo a esclavo (religioso)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basar lo malo que eran en su obediencia a la ley moral de Dios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la libertad de ser hijos de Dios en Cristo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basar lo bueno que son en su cumplimento de reglas y tradiciones religiosas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hacemos esto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6" w:colFirst="0" w:name="h.jl47txaayd2c" w:colLast="0"/>
      <w:bookmarkEnd w:id="2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V10 Costumbres religiosos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justificación en costumbres religiosos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tradiciones y ritos y vocabulario y reglas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7" w:colFirst="0" w:name="h.93uzrxff9sv8" w:colLast="0"/>
      <w:bookmarkEnd w:id="27"/>
      <w:r w:rsidRPr="00000000" w:rsidR="00000000" w:rsidDel="00000000">
        <w:rPr>
          <w:color w:val="333333"/>
          <w:sz w:val="22"/>
          <w:highlight w:val="white"/>
          <w:rtl w:val="0"/>
        </w:rPr>
        <w:t xml:space="preserve">Ser diferente en ambientes religiosos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Vestuario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Formal en la iglesia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Vocabulario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hermanos y aleluya y gloria a Dios y amen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Estilo de música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8" w:colFirst="0" w:name="h.v10rllnjpraz" w:colLast="0"/>
      <w:bookmarkEnd w:id="28"/>
      <w:r w:rsidRPr="00000000" w:rsidR="00000000" w:rsidDel="00000000">
        <w:rPr>
          <w:color w:val="333333"/>
          <w:sz w:val="22"/>
          <w:highlight w:val="white"/>
          <w:rtl w:val="0"/>
        </w:rPr>
        <w:t xml:space="preserve">Evitar ciertas cosas "malas" (pero no pecados)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Musica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Bailar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"Cristianos no..."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9" w:colFirst="0" w:name="h.o2afdnwexj9i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estar en el mundo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llevarte con "gente mala"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voy a malos lugares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0" w:colFirst="0" w:name="h.7e90kwtmaq63" w:colLast="0"/>
      <w:bookmarkEnd w:id="30"/>
      <w:r w:rsidRPr="00000000" w:rsidR="00000000" w:rsidDel="00000000">
        <w:rPr>
          <w:color w:val="333333"/>
          <w:sz w:val="22"/>
          <w:highlight w:val="white"/>
          <w:rtl w:val="0"/>
        </w:rPr>
        <w:t xml:space="preserve">Apegarse a ciertos Ritos y días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Correctamente o incorrectamente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Voy a la iglesia todos los domingos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Tomo la santa cena cada mes o año o domingo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Usamos una copa o muchos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comemos en la iglesia, o sí comemos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1" w:colFirst="0" w:name="h.uqu64n7tp67v" w:colLast="0"/>
      <w:bookmarkEnd w:id="31"/>
      <w:r w:rsidRPr="00000000" w:rsidR="00000000" w:rsidDel="00000000">
        <w:rPr>
          <w:color w:val="333333"/>
          <w:sz w:val="22"/>
          <w:highlight w:val="white"/>
          <w:rtl w:val="0"/>
        </w:rPr>
        <w:t xml:space="preserve">Lo malo no es si tienes la razón o si estás equivocado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si son buenos o malos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en hallar justificación en ellos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Sentir confianza delante de Dios porque eres o te portas o cumples así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ritos y costumbres y prácticas y vocabulario que adoptas al ser parte de la comunidad de fe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clave es no hallar su justificación en ellas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esta es la tendencia humana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2" w:colFirst="0" w:name="h.yvmfthwgvgs4" w:colLast="0"/>
      <w:bookmarkEnd w:id="32"/>
      <w:r w:rsidRPr="00000000" w:rsidR="00000000" w:rsidDel="00000000">
        <w:rPr>
          <w:color w:val="333333"/>
          <w:sz w:val="22"/>
          <w:highlight w:val="white"/>
          <w:rtl w:val="0"/>
        </w:rPr>
        <w:t xml:space="preserve">¿Cuáles son los tuyos?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Sabes porque miras de menos a los que no lo practican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tu respuesta a la pregunta: ¿Por qué eres un buen Cristiano? ó ¿Por qué eres mejor Cristiano que ellos?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 respuesta que no es: Jesús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3" w:colFirst="0" w:name="h.esnpeup685fn" w:colLast="0"/>
      <w:bookmarkEnd w:id="3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V11 De nada sirve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por nada que nos salva de ser esclavos y nos hace sus hijos, si de todas formas vamos a regresar a la esclavitud otra vez.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facil que es para el Cristiano que entra legalismos y moralismos y sentir justificados por las otras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4" w:colFirst="0" w:name="h.xmc07e7q6l73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Solución: Ser cómo Jesús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era religioso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relación con el Padre no era definido por religiosidad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real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Comía con pecadores -- los que necesitan médico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lenguaje era normal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llevaba con gente mala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vestía formalmente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guardaba los costumbres religiosos de su día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criticaban por esto "si supiera qué clase de mujer le está tocando"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Criticaban a esto en los líderes religiosos Mateo 15 - "me honra con sus labios, pero su corazones están lejos de mi", cumplen letra de la ley, pero pierden el espíritu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Sí tenía relación íntima con el Padre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Tenía una relación real con el Padre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Oraba toda la noche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"El Padre y yo somos uno"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Hablaba de Dios siempre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Llevaba gente al Reino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35" w:colFirst="0" w:name="h.dadgku7zxa7k" w:colLast="0"/>
      <w:bookmarkEnd w:id="35"/>
      <w:r w:rsidRPr="00000000" w:rsidR="00000000" w:rsidDel="00000000">
        <w:rPr>
          <w:sz w:val="36"/>
          <w:highlight w:val="white"/>
          <w:rtl w:val="0"/>
        </w:rPr>
        <w:t xml:space="preserve">5 Aplicación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6" w:colFirst="0" w:name="h.b0fnyh8uyrxr" w:colLast="0"/>
      <w:bookmarkEnd w:id="36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No regresar a la esclavitud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la religiosidad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buscar justificación en obras religiosas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7" w:colFirst="0" w:name="h.iqcl0y1nnhex" w:colLast="0"/>
      <w:bookmarkEnd w:id="3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No-Cristianos (todavía)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te hagas más religioso; hazte hijo de Dios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 la decisión de entregarte a Él por arrepentirte y bautizarte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8" w:colFirst="0" w:name="h.hzn5w3323gox" w:colLast="0"/>
      <w:bookmarkEnd w:id="3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Cristiano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Identifica las religiosidades en que confías por tu justificación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Arrepentirte de basar tu valor en ellos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algunos que no son importantes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de confiar en los que debes seguir practicando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Basar tu valor solamente en tu relación con Dios por Jesús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 que eres bueno solamente por Jesús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en Él, eres hijo de Dios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Enfocarte a ser más cómo Cristo;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acercarte a tu Padre,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imitar a Jesús en tu estilo de vida,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guiar a otros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12.docx</dc:title>
</cp:coreProperties>
</file>