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5b192pdpwlo2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Galatas 14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i2tv52neaky5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En Cristo, Somos Libres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8:31-36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8xjpeac6o2el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Libres de condenación y culpa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esclaviza la condenación y la culpa?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8:1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libera Cristo de la condenación y la culpa?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s963876r08c6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Libres de nuestra carne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esclaviza nuestra carne?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6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libera Cristo de nuestra carne?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7gkxt8e7hmmi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 Libres de la muerte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esclaviza la muerte?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Romanos 8:16-23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1 Tesalonicenses 4:13-18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libera Cristo del poder de la muerte?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80w91mslt2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Libres de castigo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esclaviza el castigo?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Hebreos 9:13-15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libera Cristo del castigo?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6" w:colFirst="0" w:name="h.5lriakeb3ddq" w:colLast="0"/>
      <w:bookmarkEnd w:id="6"/>
      <w:r w:rsidRPr="00000000" w:rsidR="00000000" w:rsidDel="00000000">
        <w:rPr>
          <w:color w:val="333333"/>
          <w:highlight w:val="white"/>
          <w:rtl w:val="0"/>
        </w:rPr>
        <w:t xml:space="preserve">Libres de depender de nuestras obras por nuestra justicia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esclaviza el hallar nuestro valor en nuestro comportamiento?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Gálatas 4:1-7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nos libera Cristo de esta carga?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n3t1ku2knzkv" w:colLast="0"/>
      <w:bookmarkEnd w:id="7"/>
      <w:r w:rsidRPr="00000000" w:rsidR="00000000" w:rsidDel="00000000">
        <w:rPr>
          <w:color w:val="333333"/>
          <w:highlight w:val="white"/>
          <w:rtl w:val="0"/>
        </w:rPr>
        <w:t xml:space="preserve">Libres para obedecer a nuestro Padre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Efesios 5:1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fmoguemws8y1" w:colLast="0"/>
      <w:bookmarkEnd w:id="8"/>
      <w:r w:rsidRPr="00000000" w:rsidR="00000000" w:rsidDel="00000000">
        <w:rPr>
          <w:color w:val="333333"/>
          <w:highlight w:val="white"/>
          <w:rtl w:val="0"/>
        </w:rPr>
        <w:t xml:space="preserve"> Aplicación: Entrar en la libertad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¿Has entrado en la libertad que hay en Cristo?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 no, ¿qué te detiene?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Si estás en Cristo,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qué área vives en esclavitud (obedecer por obligación, temer al castigo, temer a la muerte, obedecer a tu carne, vivir con condenación y culpa)?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puedes entrar en la libertad que hay en Cristo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vas a hacer?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14 Estudio.docx</dc:title>
</cp:coreProperties>
</file>