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276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#6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Una Confrontación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5" w:colFirst="0" w:name="h.ajwxpz1u2eio" w:colLast="0"/>
      <w:bookmarkEnd w:id="5"/>
      <w:r w:rsidRPr="00000000" w:rsidR="00000000" w:rsidDel="00000000">
        <w:rPr>
          <w:sz w:val="36"/>
          <w:highlight w:val="white"/>
          <w:rtl w:val="0"/>
        </w:rPr>
        <w:t xml:space="preserve">Estamos estudiando Gálatas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Carta escrita a algunos grupos de Cristianos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región de Galácia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Empieza con algunas historias de Pablo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va a relacionar con el tema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estamos relacionando con nuestra vida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Hoy, veremos la historia de una confrontación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Pablo dijo a alguien que andaba mal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Publicamente y abiertamente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6" w:colFirst="0" w:name="h.du98alk45era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¿Alguna vez has sentido que necesitas confrontar a alguien?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Le has visto que va mal, por peligro espiritual, que alguien necesita advertirle, decirle - andas mal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nos gusta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incomoda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en mil razones por no decir nada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el tiempo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mi lugar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lo mejor se resolverá solo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pasará si hablo?</w:t>
      </w:r>
    </w:p>
    <w:p w:rsidP="00000000" w:rsidRPr="00000000" w:rsidR="00000000" w:rsidDel="00000000" w:rsidRDefault="00000000">
      <w:pPr>
        <w:numPr>
          <w:ilvl w:val="2"/>
          <w:numId w:val="2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Mejor me callo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confrontamos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voy a decir a un líder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comentamos a otros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mantenemos callados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¿Alguna vez has visto a alguien que en un momento pensaste que deberías confrontar, después en un mal estado por el pecado que tu viste cuando era pequeño? — se siente feo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7" w:colFirst="0" w:name="h.acy6guohsd54" w:colLast="0"/>
      <w:bookmarkEnd w:id="7"/>
      <w:r w:rsidRPr="00000000" w:rsidR="00000000" w:rsidDel="00000000">
        <w:rPr>
          <w:color w:val="333333"/>
          <w:sz w:val="28"/>
          <w:highlight w:val="white"/>
          <w:rtl w:val="0"/>
        </w:rPr>
        <w:t xml:space="preserve">¿Alguna vez has sido confrontado?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Te dijo: andas mal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nos gusta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Choca con nuestro deseo de ser nuestro soberano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Menos que sea otra persona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Choca con nuestro orgullo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¿Quién eres tu para decirme?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8" w:colFirst="0" w:name="h.tlc3er3x4oxq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Nos ponemos defensivos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Hacemos lo posible por justificarlo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pecado, no lo hago, estás equivocado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9" w:colFirst="0" w:name="h.7lw03oz75xu0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Nos separamos de la otra persona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Atacamos a la persona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Sus pecados, sus motivos, su amistad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¿Alguna vez te han confrontado por algo y lo rechazaste, y luego este pecado llegó a ser un gran problema para ti?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0" w:colFirst="0" w:name="h.fly5l2rkccft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Parte de someterte a Dios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Cristiano es entregarte al señorío de Jesús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de ser tu propio jefe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 proceso contínuo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va a confrontarte a cada rato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veces por su Palabra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su Espíritu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otras personas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1" w:colFirst="0" w:name="h.z4hp2ijsryn5" w:colLast="0"/>
      <w:bookmarkEnd w:id="11"/>
      <w:r w:rsidRPr="00000000" w:rsidR="00000000" w:rsidDel="00000000">
        <w:rPr>
          <w:sz w:val="36"/>
          <w:highlight w:val="white"/>
          <w:rtl w:val="0"/>
        </w:rPr>
        <w:t xml:space="preserve">Idea: Confrontar — y ser confrontado — es una gran parte de la vida Cristiana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"Andas mal"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2" w:colFirst="0" w:name="h.jo7x5p8mnaq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Santiago 5:19-20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universal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todos los Cristianos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Hoy veremos un ejemplo específico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3" w:colFirst="0" w:name="h.qd1jqd3cvrm4" w:colLast="0"/>
      <w:bookmarkEnd w:id="13"/>
      <w:r w:rsidRPr="00000000" w:rsidR="00000000" w:rsidDel="00000000">
        <w:rPr>
          <w:sz w:val="36"/>
          <w:highlight w:val="white"/>
          <w:rtl w:val="0"/>
        </w:rPr>
        <w:t xml:space="preserve">Texto: Gálatas 2:11-14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4" w:colFirst="0" w:name="h.4q55r1ccry4i" w:colLast="0"/>
      <w:bookmarkEnd w:id="1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V11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5" w:colFirst="0" w:name="h.psjjdxazzvw7" w:colLast="0"/>
      <w:bookmarkEnd w:id="15"/>
      <w:r w:rsidRPr="00000000" w:rsidR="00000000" w:rsidDel="00000000">
        <w:rPr>
          <w:color w:val="333333"/>
          <w:sz w:val="22"/>
          <w:highlight w:val="white"/>
          <w:rtl w:val="0"/>
        </w:rPr>
        <w:t xml:space="preserve">Era necesario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6" w:colFirst="0" w:name="h.kwazd5fgosbb" w:colLast="0"/>
      <w:bookmarkEnd w:id="16"/>
      <w:r w:rsidRPr="00000000" w:rsidR="00000000" w:rsidDel="00000000">
        <w:rPr>
          <w:color w:val="333333"/>
          <w:sz w:val="22"/>
          <w:highlight w:val="white"/>
          <w:rtl w:val="0"/>
        </w:rPr>
        <w:t xml:space="preserve">Sin temor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Confrontó a Pedro, uno de los grandes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importaba quién era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7" w:colFirst="0" w:name="h.3q7ufst2o6pm" w:colLast="0"/>
      <w:bookmarkEnd w:id="17"/>
      <w:r w:rsidRPr="00000000" w:rsidR="00000000" w:rsidDel="00000000">
        <w:rPr>
          <w:color w:val="333333"/>
          <w:sz w:val="22"/>
          <w:highlight w:val="white"/>
          <w:rtl w:val="0"/>
        </w:rPr>
        <w:t xml:space="preserve">Directamente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confrontó directamente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8" w:colFirst="0" w:name="h.q1c28wu6ah22" w:colLast="0"/>
      <w:bookmarkEnd w:id="18"/>
      <w:r w:rsidRPr="00000000" w:rsidR="00000000" w:rsidDel="00000000">
        <w:rPr>
          <w:color w:val="333333"/>
          <w:sz w:val="22"/>
          <w:highlight w:val="white"/>
          <w:rtl w:val="0"/>
        </w:rPr>
        <w:t xml:space="preserve">Frente a frente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Frente a frente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ir a otros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mandar texto o carta o llamada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9" w:colFirst="0" w:name="h.f6ul5qxixjk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V12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0" w:colFirst="0" w:name="h.n2uu82wqf7fn" w:colLast="0"/>
      <w:bookmarkEnd w:id="20"/>
      <w:r w:rsidRPr="00000000" w:rsidR="00000000" w:rsidDel="00000000">
        <w:rPr>
          <w:color w:val="333333"/>
          <w:sz w:val="22"/>
          <w:highlight w:val="white"/>
          <w:rtl w:val="0"/>
        </w:rPr>
        <w:t xml:space="preserve">Judios y no-judios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Judios no podían comer con no-judios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pueblo de Dios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inmundos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1" w:colFirst="0" w:name="h.4naowbf5nl55" w:colLast="0"/>
      <w:bookmarkEnd w:id="21"/>
      <w:r w:rsidRPr="00000000" w:rsidR="00000000" w:rsidDel="00000000">
        <w:rPr>
          <w:color w:val="333333"/>
          <w:sz w:val="22"/>
          <w:highlight w:val="white"/>
          <w:rtl w:val="0"/>
        </w:rPr>
        <w:t xml:space="preserve">Sabía mejor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Pedro llevó el Evangelio a los gentiles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Sabía que no importaba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le dijo a través de un sueño de comida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2" w:colFirst="0" w:name="h.j8tkcm6dja05" w:colLast="0"/>
      <w:bookmarkEnd w:id="22"/>
      <w:r w:rsidRPr="00000000" w:rsidR="00000000" w:rsidDel="00000000">
        <w:rPr>
          <w:color w:val="333333"/>
          <w:sz w:val="22"/>
          <w:highlight w:val="white"/>
          <w:rtl w:val="0"/>
        </w:rPr>
        <w:t xml:space="preserve">Temor y apariencias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Temor del hombre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apariencias religiosas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3" w:colFirst="0" w:name="h.vyzh1r75gkmr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V13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4" w:colFirst="0" w:name="h.xzash9ujnrzj" w:colLast="0"/>
      <w:bookmarkEnd w:id="24"/>
      <w:r w:rsidRPr="00000000" w:rsidR="00000000" w:rsidDel="00000000">
        <w:rPr>
          <w:color w:val="333333"/>
          <w:sz w:val="22"/>
          <w:highlight w:val="white"/>
          <w:rtl w:val="0"/>
        </w:rPr>
        <w:t xml:space="preserve">Afecta a otros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Pecado abierto afecta a otros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Otros son afectados por nuestro pecado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5" w:colFirst="0" w:name="h.6p6yawr7z6hl" w:colLast="0"/>
      <w:bookmarkEnd w:id="25"/>
      <w:r w:rsidRPr="00000000" w:rsidR="00000000" w:rsidDel="00000000">
        <w:rPr>
          <w:color w:val="333333"/>
          <w:sz w:val="22"/>
          <w:highlight w:val="white"/>
          <w:rtl w:val="0"/>
        </w:rPr>
        <w:t xml:space="preserve">Da urgencia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da urgencia y necesidad a la confrontación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6" w:colFirst="0" w:name="h.egigy5ki0ryn" w:colLast="0"/>
      <w:bookmarkEnd w:id="26"/>
      <w:r w:rsidRPr="00000000" w:rsidR="00000000" w:rsidDel="00000000">
        <w:rPr>
          <w:color w:val="333333"/>
          <w:sz w:val="22"/>
          <w:highlight w:val="white"/>
          <w:rtl w:val="0"/>
        </w:rPr>
        <w:t xml:space="preserve">Nombró el pecado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Nombra el pecado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Hipocresía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habla alrededor del pecado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poder en nombrarlo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7" w:colFirst="0" w:name="h.91e78yd47ctc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V14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8" w:colFirst="0" w:name="h.97pr6ah2ace" w:colLast="0"/>
      <w:bookmarkEnd w:id="28"/>
      <w:r w:rsidRPr="00000000" w:rsidR="00000000" w:rsidDel="00000000">
        <w:rPr>
          <w:color w:val="333333"/>
          <w:sz w:val="22"/>
          <w:highlight w:val="white"/>
          <w:rtl w:val="0"/>
        </w:rPr>
        <w:t xml:space="preserve">Confrontación abierta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confrontación ha de ser tan abierta como el pecado y el puesto de la persona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9" w:colFirst="0" w:name="h.pnslad8n06xn" w:colLast="0"/>
      <w:bookmarkEnd w:id="29"/>
      <w:r w:rsidRPr="00000000" w:rsidR="00000000" w:rsidDel="00000000">
        <w:rPr>
          <w:color w:val="333333"/>
          <w:sz w:val="22"/>
          <w:highlight w:val="white"/>
          <w:rtl w:val="0"/>
        </w:rPr>
        <w:t xml:space="preserve">Confrontación directa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Confrontación directa — no insinuando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0" w:colFirst="0" w:name="h.whfjjrs8yqg3" w:colLast="0"/>
      <w:bookmarkEnd w:id="30"/>
      <w:r w:rsidRPr="00000000" w:rsidR="00000000" w:rsidDel="00000000">
        <w:rPr>
          <w:color w:val="333333"/>
          <w:sz w:val="22"/>
          <w:highlight w:val="white"/>
          <w:rtl w:val="0"/>
        </w:rPr>
        <w:t xml:space="preserve">Confrontación personal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Confrontación personal — no hablando a todo el grupo, para no decírselo directamente a uno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1" w:colFirst="0" w:name="h.2hj6bv6k3jr1" w:colLast="0"/>
      <w:bookmarkEnd w:id="31"/>
      <w:r w:rsidRPr="00000000" w:rsidR="00000000" w:rsidDel="00000000">
        <w:rPr>
          <w:color w:val="333333"/>
          <w:sz w:val="22"/>
          <w:highlight w:val="white"/>
          <w:rtl w:val="0"/>
        </w:rPr>
        <w:t xml:space="preserve">Confrontar con el Evangelio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confronta con el Evangelio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sus propias opiniones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con lo que "todos los demás están diciendo de ti"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Comer con gentiles era contrario a la ley de Moisés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estaba portandose como quien cree que está bien con Dios por sus obras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Queriendo agradarse a los que creían en la Ley Antigua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 alguien que cree que está bien con Dios por Jesús y la cruz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2" w:colFirst="0" w:name="h.bau6rfw4yerr" w:colLast="0"/>
      <w:bookmarkEnd w:id="32"/>
      <w:r w:rsidRPr="00000000" w:rsidR="00000000" w:rsidDel="00000000">
        <w:rPr>
          <w:color w:val="333333"/>
          <w:sz w:val="22"/>
          <w:highlight w:val="white"/>
          <w:rtl w:val="0"/>
        </w:rPr>
        <w:t xml:space="preserve">Conforme al Evangelio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Confrontamos cuando la vida no refleja la realidad del Evangelio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 somos perdonados y liberados y perfectos — Hipocresía; fingir; pretender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 somos perdonados y amados y aceptados y adoptados — Condenación; culpa;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 tenemos victoria sobre la carne — Esclavitud al pecado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 Dios nos llena de su Espíritu para que levantemos su Reino — preocupación con esta vida; pereza espiritual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 Dios nos llama a someternos a su señorío — vivir en rebeldía abierta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3" w:colFirst="0" w:name="h.i7c4f7mlyamd" w:colLast="0"/>
      <w:bookmarkEnd w:id="33"/>
      <w:r w:rsidRPr="00000000" w:rsidR="00000000" w:rsidDel="00000000">
        <w:rPr>
          <w:color w:val="333333"/>
          <w:sz w:val="22"/>
          <w:highlight w:val="white"/>
          <w:rtl w:val="0"/>
        </w:rPr>
        <w:t xml:space="preserve">Enseñarle el cambio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pide a que traiga su vida en conformidad con el Evangelio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llamada a cambiar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vivir de acuerdo con el Evangelio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34" w:colFirst="0" w:name="h.yupw7rrdp4d3" w:colLast="0"/>
      <w:bookmarkEnd w:id="34"/>
      <w:r w:rsidRPr="00000000" w:rsidR="00000000" w:rsidDel="00000000">
        <w:rPr>
          <w:sz w:val="36"/>
          <w:highlight w:val="white"/>
          <w:rtl w:val="0"/>
        </w:rPr>
        <w:t xml:space="preserve">Aplicación: Aprender a dar y recibir correcciones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5" w:colFirst="0" w:name="h.8qumjlcfl26t" w:colLast="0"/>
      <w:bookmarkEnd w:id="35"/>
      <w:r w:rsidRPr="00000000" w:rsidR="00000000" w:rsidDel="00000000">
        <w:rPr>
          <w:color w:val="333333"/>
          <w:sz w:val="28"/>
          <w:highlight w:val="white"/>
          <w:rtl w:val="0"/>
        </w:rPr>
        <w:t xml:space="preserve">Recibirlo bien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Recibir la confrontación bien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Separar tu orgullo y sentimientos defensivos, de la verdad que te están diciendo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Preguntar a Dios: ¿Me estás diciendo algo?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6" w:colFirst="0" w:name="h.xx1skojkb3c8" w:colLast="0"/>
      <w:bookmarkEnd w:id="36"/>
      <w:r w:rsidRPr="00000000" w:rsidR="00000000" w:rsidDel="00000000">
        <w:rPr>
          <w:color w:val="333333"/>
          <w:sz w:val="28"/>
          <w:highlight w:val="white"/>
          <w:rtl w:val="0"/>
        </w:rPr>
        <w:t xml:space="preserve">Darlo bien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7" w:colFirst="0" w:name="h.dtxhbzooyimb" w:colLast="0"/>
      <w:bookmarkEnd w:id="3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¿A quiénes?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ves el problema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hizo Pablo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Verlo es recibir la tarea de Dios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el principio de la atalaya (Ezequiel 33)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8" w:colFirst="0" w:name="h.kf4v6qzfx9tz" w:colLast="0"/>
      <w:bookmarkEnd w:id="3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¿Cuándo hacerlo?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9" w:colFirst="0" w:name="h.mzwviz2sfczu" w:colLast="0"/>
      <w:bookmarkEnd w:id="39"/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va hacia peligro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está pecando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está tomando una mala decisión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no es Cristiano, y necesita enfrentar su realidad espiritual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40" w:colFirst="0" w:name="h.6173ammwz1je" w:colLast="0"/>
      <w:bookmarkEnd w:id="40"/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va en contra del Evangelio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Preocuparse por apariencias en vez del corazón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Alejarse de Dios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trabajar con Dios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tomar su decisión de entregarse a Dios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Tener pecado persistente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Vivir en condenación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1" w:colFirst="0" w:name="h.wjkj8mj8i8yv" w:colLast="0"/>
      <w:bookmarkEnd w:id="4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¿Cómo hacerlo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42" w:colFirst="0" w:name="h.xruzfngz5x6b" w:colLast="0"/>
      <w:bookmarkEnd w:id="42"/>
      <w:r w:rsidRPr="00000000" w:rsidR="00000000" w:rsidDel="00000000">
        <w:rPr>
          <w:color w:val="333333"/>
          <w:sz w:val="22"/>
          <w:highlight w:val="white"/>
          <w:rtl w:val="0"/>
        </w:rPr>
        <w:t xml:space="preserve">Con buenos motivos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para el bien de la otra persona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tiene que hacer por amor, no orgullo ni superioridad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43" w:colFirst="0" w:name="h.4l21dyfmyohu" w:colLast="0"/>
      <w:bookmarkEnd w:id="43"/>
      <w:r w:rsidRPr="00000000" w:rsidR="00000000" w:rsidDel="00000000">
        <w:rPr>
          <w:color w:val="333333"/>
          <w:sz w:val="22"/>
          <w:highlight w:val="white"/>
          <w:rtl w:val="0"/>
        </w:rPr>
        <w:t xml:space="preserve">A la fuerza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Nunca es fácil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tiene que hacer a la fuerza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44" w:colFirst="0" w:name="h.eteasc8avlj" w:colLast="0"/>
      <w:bookmarkEnd w:id="44"/>
      <w:r w:rsidRPr="00000000" w:rsidR="00000000" w:rsidDel="00000000">
        <w:rPr>
          <w:color w:val="333333"/>
          <w:sz w:val="22"/>
          <w:highlight w:val="white"/>
          <w:rtl w:val="0"/>
        </w:rPr>
        <w:t xml:space="preserve">Con la Palabra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tiene que hacer con la Palabra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Recordará la palabra viva y poderosa de Dios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Darás algo que el Espíritu puede usar para hacerle pensar después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45" w:colFirst="0" w:name="h.hez2owbzrjwv" w:colLast="0"/>
      <w:bookmarkEnd w:id="45"/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cambie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tiene que hacer queriendo que cambie, no poniéndolo en su lugar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tiene que hacer dando un camino para cambiar, para el arrepentimiento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Pasos prácticos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46" w:colFirst="0" w:name="h.q6g9827xj0ma" w:colLast="0"/>
      <w:bookmarkEnd w:id="46"/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Confiando en Dios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 que confiar que Dios es Él que lo va a cambiar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 empujar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manipular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tiene que hacer calmadamente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7" w:colFirst="0" w:name="h.zcrsp2m8qdy4" w:colLast="0"/>
      <w:bookmarkEnd w:id="4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Próximo Paso: ¿Qué necesitas hacer?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48" w:colFirst="0" w:name="h.liql3uwlnc5c" w:colLast="0"/>
      <w:bookmarkEnd w:id="48"/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tu decisión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te llama a someterte a Jesús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Sabiendo que serás parte de una comunidad en la cual Dios te hablará a través de otros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49" w:colFirst="0" w:name="h.1fvbtvp06wbe" w:colLast="0"/>
      <w:bookmarkEnd w:id="49"/>
      <w:r w:rsidRPr="00000000" w:rsidR="00000000" w:rsidDel="00000000">
        <w:rPr>
          <w:color w:val="333333"/>
          <w:sz w:val="22"/>
          <w:highlight w:val="white"/>
          <w:rtl w:val="0"/>
        </w:rPr>
        <w:t xml:space="preserve">¿Necesitas confrontar a alguien?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Has estado viendo algo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Has sentido inconformidad en tu espíritu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Pregunta al Espíritu Santo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Hazlo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50" w:colFirst="0" w:name="h.rqugouw97zxg" w:colLast="0"/>
      <w:bookmarkEnd w:id="50"/>
      <w:r w:rsidRPr="00000000" w:rsidR="00000000" w:rsidDel="00000000">
        <w:rPr>
          <w:color w:val="333333"/>
          <w:sz w:val="22"/>
          <w:highlight w:val="white"/>
          <w:rtl w:val="0"/>
        </w:rPr>
        <w:t xml:space="preserve">Prepararte para enfrentar a alguien en el futuro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Decirle a Dios que estás dispuesto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51" w:colFirst="0" w:name="h.zc8irg6fo6cy" w:colLast="0"/>
      <w:bookmarkEnd w:id="51"/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Recibir una confrontación, un consejo que te han dado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Pregunta a Dios si no viene de Él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52" w:colFirst="0" w:name="h.vwn6h7v11yho" w:colLast="0"/>
      <w:bookmarkEnd w:id="52"/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vas a hacer?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53" w:colFirst="0" w:name="h.aw9xfnyf7z5i" w:colLast="0"/>
      <w:bookmarkEnd w:id="53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 - Vemos por qué sometemos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lo que hizo Jesús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sometemos a Él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Aun cuando viene a través de otros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6.docx</dc:title>
</cp:coreProperties>
</file>