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emso0vgoxf5z" w:id="0"/>
      <w:bookmarkEnd w:id="0"/>
      <w:r w:rsidDel="00000000" w:rsidR="00000000" w:rsidRPr="00000000">
        <w:rPr>
          <w:sz w:val="42"/>
          <w:szCs w:val="42"/>
          <w:rtl w:val="0"/>
        </w:rPr>
        <w:t xml:space="preserve">Stories in History #1 — One Single Story — Study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iglp5x96foaq" w:id="1"/>
      <w:bookmarkEnd w:id="1"/>
      <w:r w:rsidDel="00000000" w:rsidR="00000000" w:rsidRPr="00000000">
        <w:rPr>
          <w:color w:val="333333"/>
          <w:rtl w:val="0"/>
        </w:rPr>
        <w:t xml:space="preserve">What is the story of God?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q142usse6vnc" w:id="2"/>
      <w:bookmarkEnd w:id="2"/>
      <w:r w:rsidDel="00000000" w:rsidR="00000000" w:rsidRPr="00000000">
        <w:rPr>
          <w:color w:val="333333"/>
          <w:rtl w:val="0"/>
        </w:rPr>
        <w:t xml:space="preserve">Part 1: Perfect Creation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1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story of God begin?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yone73rhj5s" w:id="3"/>
      <w:bookmarkEnd w:id="3"/>
      <w:r w:rsidDel="00000000" w:rsidR="00000000" w:rsidRPr="00000000">
        <w:rPr>
          <w:color w:val="333333"/>
          <w:rtl w:val="0"/>
        </w:rPr>
        <w:t xml:space="preserve">Part 2: Rebellion/Broken world/Punishment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Genesis 3:1-19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do we rebel against God?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happens when we are rebellious?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aigv6trh84bj" w:id="4"/>
      <w:bookmarkEnd w:id="4"/>
      <w:r w:rsidDel="00000000" w:rsidR="00000000" w:rsidRPr="00000000">
        <w:rPr>
          <w:color w:val="333333"/>
          <w:rtl w:val="0"/>
        </w:rPr>
        <w:t xml:space="preserve">Part 3: Promised Restoration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Isaiah 52:13-53:12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was the redemption that God promised? Cuál 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4abjzkg17kvy" w:id="5"/>
      <w:bookmarkEnd w:id="5"/>
      <w:r w:rsidDel="00000000" w:rsidR="00000000" w:rsidRPr="00000000">
        <w:rPr>
          <w:color w:val="333333"/>
          <w:rtl w:val="0"/>
        </w:rPr>
        <w:t xml:space="preserve">Part 4: The Redeemer Arrives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Corinthians 15:51-58</w:t>
      </w:r>
    </w:p>
    <w:p w:rsidR="00000000" w:rsidDel="00000000" w:rsidP="00000000" w:rsidRDefault="00000000" w:rsidRPr="00000000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Jesus change the story?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h47iq5j4pp0" w:id="6"/>
      <w:bookmarkEnd w:id="6"/>
      <w:r w:rsidDel="00000000" w:rsidR="00000000" w:rsidRPr="00000000">
        <w:rPr>
          <w:color w:val="333333"/>
          <w:rtl w:val="0"/>
        </w:rPr>
        <w:t xml:space="preserve">Part 5: Established Kingdom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Apocalypse 20:11-21:8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the story of God end?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tkpfbzpy4m3q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jz6113otz41" w:id="8"/>
      <w:bookmarkEnd w:id="8"/>
      <w:r w:rsidDel="00000000" w:rsidR="00000000" w:rsidRPr="00000000">
        <w:rPr>
          <w:color w:val="333333"/>
          <w:rtl w:val="0"/>
        </w:rPr>
        <w:t xml:space="preserve">What is the purpose of this story?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Romans 11:36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purpose of this story?</w:t>
      </w:r>
    </w:p>
    <w:p w:rsidR="00000000" w:rsidDel="00000000" w:rsidP="00000000" w:rsidRDefault="00000000" w:rsidRPr="00000000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does God receives glory in this story?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xi7befbyi4s0" w:id="9"/>
      <w:bookmarkEnd w:id="9"/>
      <w:r w:rsidDel="00000000" w:rsidR="00000000" w:rsidRPr="00000000">
        <w:rPr>
          <w:color w:val="333333"/>
          <w:rtl w:val="0"/>
        </w:rPr>
        <w:t xml:space="preserve">Why can we say that Jesus is the Hero in this story</w:t>
      </w:r>
      <w:r w:rsidDel="00000000" w:rsidR="00000000" w:rsidRPr="00000000">
        <w:rPr>
          <w:color w:val="333333"/>
          <w:rtl w:val="0"/>
        </w:rPr>
        <w:t xml:space="preserve">?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24:25-27 and Luke 24:44</w:t>
      </w:r>
    </w:p>
    <w:p w:rsidR="00000000" w:rsidDel="00000000" w:rsidP="00000000" w:rsidRDefault="00000000" w:rsidRPr="00000000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can we say that Jesus is the Hero in this story?</w:t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6nlhyocuq7jv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kst7dp2hueti" w:id="11"/>
      <w:bookmarkEnd w:id="11"/>
      <w:r w:rsidDel="00000000" w:rsidR="00000000" w:rsidRPr="00000000">
        <w:rPr>
          <w:color w:val="333333"/>
          <w:rtl w:val="0"/>
        </w:rPr>
        <w:t xml:space="preserve">Application</w:t>
      </w:r>
      <w:r w:rsidDel="00000000" w:rsidR="00000000" w:rsidRPr="00000000">
        <w:rPr>
          <w:color w:val="333333"/>
          <w:rtl w:val="0"/>
        </w:rPr>
        <w:t xml:space="preserve">: Living in the story of God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s6hg95qo0j35" w:id="12"/>
      <w:bookmarkEnd w:id="12"/>
      <w:r w:rsidDel="00000000" w:rsidR="00000000" w:rsidRPr="00000000">
        <w:rPr>
          <w:color w:val="333333"/>
          <w:sz w:val="21"/>
          <w:szCs w:val="21"/>
          <w:rtl w:val="0"/>
        </w:rPr>
        <w:t xml:space="preserve">Non-Christian: Enter in the story of God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Do you find yourself out of His story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 part of it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But as an example of His wrath and punishment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be His child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enter by surrendering to Him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Let Him rescue you and restore you 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By surrendering to Jesus and decide to follow Him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Repent and be baptized</w:t>
      </w:r>
    </w:p>
    <w:p w:rsidR="00000000" w:rsidDel="00000000" w:rsidP="00000000" w:rsidRDefault="00000000" w:rsidRPr="0000000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Accepting Him as your Lord and Savior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His beloved son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have a place on His table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be part of His family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will have His Holy Spirit inside you</w:t>
      </w:r>
    </w:p>
    <w:p w:rsidR="00000000" w:rsidDel="00000000" w:rsidP="00000000" w:rsidRDefault="00000000" w:rsidRPr="00000000">
      <w:pPr>
        <w:pStyle w:val="Heading5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1"/>
          <w:szCs w:val="21"/>
        </w:rPr>
      </w:pPr>
      <w:bookmarkStart w:colFirst="0" w:colLast="0" w:name="_uj8tqqpemkja" w:id="13"/>
      <w:bookmarkEnd w:id="13"/>
      <w:r w:rsidDel="00000000" w:rsidR="00000000" w:rsidRPr="00000000">
        <w:rPr>
          <w:color w:val="333333"/>
          <w:sz w:val="21"/>
          <w:szCs w:val="21"/>
          <w:rtl w:val="0"/>
        </w:rPr>
        <w:t xml:space="preserve">Christian: Live your life being part of this great story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Rejoyce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are child of the King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Start the day by deciding: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“You are part of the great story that my Father is telling” 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Then live with the purpose that gives you 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give glory to your Father</w:t>
      </w:r>
    </w:p>
    <w:p w:rsidR="00000000" w:rsidDel="00000000" w:rsidP="00000000" w:rsidRDefault="00000000" w:rsidRPr="00000000">
      <w:pPr>
        <w:numPr>
          <w:ilvl w:val="2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and bring others to His Kingdom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