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9ur5m8rojir5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History#21 — Never Alone — Study</w:t>
        <w:br w:type="textWrapping"/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zae9g6f4e5h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The Spirit of God accompanies His children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7:37-39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14:15-18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the Holy Spirit accompanies us?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for the Holy Spirit to accompany us?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pzujresgh7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uyabankmp8zb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What does the Holy Spirit do in us?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8:14-17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the Holy Spirit do in us?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Ephesians 3:20-21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effect of the Holy Spirit in us?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Galatians 5:22-23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the Holy Spirit produce in us?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16:12-15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8:26-27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it connect us with God?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Matthew 10:19-20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14:26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1:8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the Holy Spirit help us to talk about Jesus?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12:1-11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receive from the Holy Spirit?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a75flj2gzk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i2gdvr4t9b8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What do we need to do?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Galatians 3:1-5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2:38-39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receive the Holy Spirit?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6:12-20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is our lifestyle connected with the indwelling of the Holy Spirit?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Thessalonians 5:19-21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turn off the Holy Spirit?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vci40k5twv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77135xkxwca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If the Holy Spirit accompanies His children, what should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df4ncr38p1k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9qby3f5cdyzt" w:id="9"/>
      <w:bookmarkEnd w:id="9"/>
      <w:r w:rsidDel="00000000" w:rsidR="00000000" w:rsidRPr="00000000">
        <w:rPr>
          <w:color w:val="333333"/>
          <w:sz w:val="21"/>
          <w:szCs w:val="21"/>
          <w:rtl w:val="0"/>
        </w:rPr>
        <w:t xml:space="preserve">Non-Christian: Receive it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Today you are traveling alone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don’t have the Spirit of God with you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you can have it 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Today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making the decision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and decide to follow Him</w:t>
      </w:r>
    </w:p>
    <w:p w:rsidR="00000000" w:rsidDel="00000000" w:rsidP="00000000" w:rsidRDefault="00000000" w:rsidRPr="00000000" w14:paraId="0000002A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2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i7qgoh45gpjc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f2ezjbshlt50" w:id="11"/>
      <w:bookmarkEnd w:id="11"/>
      <w:r w:rsidDel="00000000" w:rsidR="00000000" w:rsidRPr="00000000">
        <w:rPr>
          <w:color w:val="333333"/>
          <w:sz w:val="21"/>
          <w:szCs w:val="21"/>
          <w:rtl w:val="0"/>
        </w:rPr>
        <w:t xml:space="preserve">Christian: Ask for more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contextualSpacing w:val="0"/>
        <w:rPr>
          <w:i w:val="1"/>
          <w:color w:val="333333"/>
          <w:sz w:val="21"/>
          <w:szCs w:val="21"/>
        </w:rPr>
      </w:pPr>
      <w:r w:rsidDel="00000000" w:rsidR="00000000" w:rsidRPr="00000000">
        <w:rPr>
          <w:i w:val="1"/>
          <w:color w:val="333333"/>
          <w:sz w:val="21"/>
          <w:szCs w:val="21"/>
          <w:rtl w:val="0"/>
        </w:rPr>
        <w:t xml:space="preserve">Regularly, ask that by His Spirit, Jesus does His work in us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Jesus, I beg you to: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Give me the power to do the things you do 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Give me the courage to talk about you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Give me the words when I talk to this person 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Guide me, teach me what to do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Take away this sin from me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Give me the ability to do the task that you have asked me to do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Let me feel love, peace, self control, joy and kindness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