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ltt460kp36z1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#30 — Living Hope — Study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some of the things that makes us lose hope in this life?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do you feel hopeless?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j1rj87vszvs7" w:id="1"/>
      <w:bookmarkEnd w:id="1"/>
      <w:r w:rsidDel="00000000" w:rsidR="00000000" w:rsidRPr="00000000">
        <w:rPr>
          <w:rtl w:val="0"/>
        </w:rPr>
        <w:t xml:space="preserve">Big </w:t>
      </w:r>
      <w:r w:rsidDel="00000000" w:rsidR="00000000" w:rsidRPr="00000000">
        <w:rPr>
          <w:rtl w:val="0"/>
        </w:rPr>
        <w:t xml:space="preserve">Idea: In Christ, we have a living hope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8:16-25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these verses say about the hope that the children of God have?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Philippians 3:20-21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these verses say about the hope that the children of God have?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Thessalonians 4:13-18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these verses say about the hope that the children of God have?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Revelations 21:1-8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these verses say about the hope that the children of God have?</w:t>
      </w:r>
    </w:p>
    <w:p w:rsidR="00000000" w:rsidDel="00000000" w:rsidP="00000000" w:rsidRDefault="00000000" w:rsidRPr="00000000" w14:paraId="0000000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hope for those who don’t follow Christ?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1vhs1q6mgmn5" w:id="2"/>
      <w:bookmarkEnd w:id="2"/>
      <w:r w:rsidDel="00000000" w:rsidR="00000000" w:rsidRPr="00000000">
        <w:rPr>
          <w:rtl w:val="0"/>
        </w:rPr>
        <w:t xml:space="preserve">How do we enter in this hope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Galatians 3:26-27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enter in this hope?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q3ev3u6d5lvg" w:id="3"/>
      <w:bookmarkEnd w:id="3"/>
      <w:r w:rsidDel="00000000" w:rsidR="00000000" w:rsidRPr="00000000">
        <w:rPr>
          <w:rtl w:val="0"/>
        </w:rPr>
        <w:t xml:space="preserve">How should we live if we have this hope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Peter 1:3-9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we live if we have this hope?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Timothy 4:8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we live if we have this hope?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Corinthians 4:7-18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we live if we have this hope?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Luke 12:32-40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should we live if we have this hope?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