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</w:pPr>
      <w:bookmarkStart w:id="0" w:colFirst="0" w:name="h.lzjyashf0slh" w:colLast="0"/>
      <w:bookmarkEnd w:id="0"/>
      <w:r w:rsidRPr="00000000" w:rsidR="00000000" w:rsidDel="00000000">
        <w:rPr>
          <w:sz w:val="42"/>
          <w:highlight w:val="white"/>
          <w:rtl w:val="0"/>
        </w:rPr>
        <w:t xml:space="preserve">Mateo 22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" w:colFirst="0" w:name="h.jpha9xx5wrca" w:colLast="0"/>
      <w:bookmarkEnd w:id="1"/>
      <w:r w:rsidRPr="00000000" w:rsidR="00000000" w:rsidDel="00000000">
        <w:rPr>
          <w:color w:val="333333"/>
          <w:highlight w:val="white"/>
          <w:rtl w:val="0"/>
        </w:rPr>
        <w:t xml:space="preserve">Las bienaventuranzas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Una secuencia de la obra de Dios en nosotros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Puedes ver cómo progresar y cuáles son tus próximos pasos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" w:colFirst="0" w:name="h.8rdbmggxesho" w:colLast="0"/>
      <w:bookmarkEnd w:id="2"/>
      <w:r w:rsidRPr="00000000" w:rsidR="00000000" w:rsidDel="00000000">
        <w:rPr>
          <w:color w:val="333333"/>
          <w:highlight w:val="white"/>
          <w:rtl w:val="0"/>
        </w:rPr>
        <w:t xml:space="preserve">Idea #1: Felices los que reconocen que son malos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Mateo 5:3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¿Por qué nos cuesta reconocer nuestra maldad?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" w:colFirst="0" w:name="h.d5f3ni6f5f5l" w:colLast="0"/>
      <w:bookmarkEnd w:id="3"/>
      <w:r w:rsidRPr="00000000" w:rsidR="00000000" w:rsidDel="00000000">
        <w:rPr>
          <w:color w:val="333333"/>
          <w:highlight w:val="white"/>
          <w:rtl w:val="0"/>
        </w:rPr>
        <w:t xml:space="preserve">Idea #2: Felices los que lloran por su maldad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Mateo 5:4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normalmente reaccionamos cuando vemos nuestra maldad?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4" w:colFirst="0" w:name="h.ejlyjqs4a439" w:colLast="0"/>
      <w:bookmarkEnd w:id="4"/>
      <w:r w:rsidRPr="00000000" w:rsidR="00000000" w:rsidDel="00000000">
        <w:rPr>
          <w:color w:val="333333"/>
          <w:highlight w:val="white"/>
          <w:rtl w:val="0"/>
        </w:rPr>
        <w:t xml:space="preserve">Idea #3: Felices los que dejan de ser su propio jefe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Mateo 5:5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Ver a nuestra maldad, nos enfrenta con la pregunta: ¿Quién será mi señor, mi jefe — Dios o yo —?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¿Por qué no nos gusta que otro nos diga qué hacer o nos juzgue?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hacemos para retar o escaparnos de la autoridad?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5" w:colFirst="0" w:name="h.h5jjouc5dpoj" w:colLast="0"/>
      <w:bookmarkEnd w:id="5"/>
      <w:r w:rsidRPr="00000000" w:rsidR="00000000" w:rsidDel="00000000">
        <w:rPr>
          <w:color w:val="333333"/>
          <w:highlight w:val="white"/>
          <w:rtl w:val="0"/>
        </w:rPr>
        <w:t xml:space="preserve">Un ejemplo del orgullo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1 Samuel 13:1-15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1 Samuel 15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aprendemos de Dios en estos pasajes (específicamente de cómo Él reacciona a nuestra soberanía)?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aprendemos de nosotros mismos por ver al ejemplo de Saúl?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6" w:colFirst="0" w:name="h.wzgif8fcquli" w:colLast="0"/>
      <w:bookmarkEnd w:id="6"/>
      <w:r w:rsidRPr="00000000" w:rsidR="00000000" w:rsidDel="00000000">
        <w:rPr>
          <w:color w:val="333333"/>
          <w:highlight w:val="white"/>
          <w:rtl w:val="0"/>
        </w:rPr>
        <w:t xml:space="preserve">Aplicación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se ve la soberanía en tu vida?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¿Por qué debemos dejar nuestra soberanía — dejar de ser nuestro propio jefe —?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podemos dejar de ser nuestro propio jefe?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tiene que ver el tomar la decisión de seguir a Jesús con dejar de ser su propio jefe?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puede el Cristiano luchar a diario para someterse más al señorío de Jesús?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necesitas hacer?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</w:rPr>
    </w:rPrDefault>
    <w:pPrDefault>
      <w:pPr>
        <w:keepNext w:val="0"/>
        <w:keepLines w:val="0"/>
        <w:widowControl w:val="1"/>
        <w:spacing w:lineRule="auto" w:after="0" w:before="0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