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_ctbhr5kjpx5j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82 . El Evangelio de la Gracia . Estudio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_kchndmsc0ouj" w:id="1"/>
      <w:bookmarkEnd w:id="1"/>
      <w:r w:rsidDel="00000000" w:rsidR="00000000" w:rsidRPr="00000000">
        <w:rPr>
          <w:highlight w:val="white"/>
          <w:rtl w:val="0"/>
        </w:rPr>
        <w:t xml:space="preserve">Idea Grande: Venir a Jesús trae gran alivio y paz a tu ser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Es el Evangelio de la gracia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Las buenas nuevas de la bondad de Dios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gfa26vybsvph" w:id="2"/>
      <w:bookmarkEnd w:id="2"/>
      <w:r w:rsidDel="00000000" w:rsidR="00000000" w:rsidRPr="00000000">
        <w:rPr>
          <w:color w:val="333333"/>
          <w:highlight w:val="white"/>
          <w:rtl w:val="0"/>
        </w:rPr>
        <w:t xml:space="preserve">Mateo 11:28-30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¿De qué clase de carga estaba hablando Jesús?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hallamos alivio y paz en Jesús?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entramos en este descanso y alivio?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w7hv9ley4dha" w:id="3"/>
      <w:bookmarkEnd w:id="3"/>
      <w:r w:rsidDel="00000000" w:rsidR="00000000" w:rsidRPr="00000000">
        <w:rPr>
          <w:color w:val="333333"/>
          <w:highlight w:val="white"/>
          <w:rtl w:val="0"/>
        </w:rPr>
        <w:t xml:space="preserve">Romanos 3:9-31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de la maldad de las personas?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explica de la justicia de Dios?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m44k4qs5drf1" w:id="4"/>
      <w:bookmarkEnd w:id="4"/>
      <w:r w:rsidDel="00000000" w:rsidR="00000000" w:rsidRPr="00000000">
        <w:rPr>
          <w:color w:val="333333"/>
          <w:highlight w:val="white"/>
          <w:rtl w:val="0"/>
        </w:rPr>
        <w:t xml:space="preserve">Romanos 5:1-11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de la gracia de Dios?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este texto de cómo funciona la salvación?</w:t>
      </w:r>
    </w:p>
    <w:p w:rsidR="00000000" w:rsidDel="00000000" w:rsidP="00000000" w:rsidRDefault="00000000" w:rsidRPr="00000000">
      <w:pPr>
        <w:pStyle w:val="Heading4"/>
        <w:spacing w:after="220" w:before="220" w:line="384.00000000000006" w:lineRule="auto"/>
        <w:contextualSpacing w:val="0"/>
      </w:pPr>
      <w:bookmarkStart w:colFirst="0" w:colLast="0" w:name="_wt7ujsefd77p" w:id="5"/>
      <w:bookmarkEnd w:id="5"/>
      <w:r w:rsidDel="00000000" w:rsidR="00000000" w:rsidRPr="00000000">
        <w:rPr>
          <w:rtl w:val="0"/>
        </w:rPr>
        <w:t xml:space="preserve">Romanos  10:3-4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 estar justo delante de Dios?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entramos en la justicia de Dios?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fwqdlm8rjexs" w:id="6"/>
      <w:bookmarkEnd w:id="6"/>
      <w:r w:rsidDel="00000000" w:rsidR="00000000" w:rsidRPr="00000000">
        <w:rPr>
          <w:highlight w:val="white"/>
          <w:rtl w:val="0"/>
        </w:rPr>
        <w:t xml:space="preserve">Aplicación: ¿Cómo debemos responder?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owqwkjj9g00" w:id="7"/>
      <w:bookmarkEnd w:id="7"/>
      <w:r w:rsidDel="00000000" w:rsidR="00000000" w:rsidRPr="00000000">
        <w:rPr>
          <w:color w:val="333333"/>
          <w:highlight w:val="white"/>
          <w:rtl w:val="0"/>
        </w:rPr>
        <w:t xml:space="preserve">Hechos 2:38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debemos responder a esta salvación que Dios nos da?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¿Si no hemos tomado la decisión de entregarnos a Él?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¿Si ya hemos tomado esta decisión?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necesitas hacer?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