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  <w:jc w:val="center"/>
        <w:rPr>
          <w:rFonts w:ascii="Montserrat" w:cs="Montserrat" w:eastAsia="Montserrat" w:hAnsi="Montserrat"/>
          <w:b w:val="0"/>
          <w:color w:val="333333"/>
          <w:sz w:val="36"/>
          <w:szCs w:val="36"/>
          <w:highlight w:val="white"/>
        </w:rPr>
      </w:pPr>
      <w:bookmarkStart w:colFirst="0" w:colLast="0" w:name="_anc73beo0l7l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color w:val="333333"/>
          <w:sz w:val="36"/>
          <w:szCs w:val="36"/>
          <w:highlight w:val="white"/>
          <w:rtl w:val="0"/>
        </w:rPr>
        <w:t xml:space="preserve">La Enseñanza de Cristo del Evangelio de Mateo #5 — Dame una Prueba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Idea del estudio: Nuestra tendencia es acercarnos a Dios con una actitud condicional. Medimos nuestra entrega, pasión y obediencia de acuerdo a lo que sentimos que recibimos de Dios. Dios nos llama a entregarnos totalmente por fe, independientemente de lo que percibimos que recibimos de Él, y así experimentamos su poder, bendición y presencia.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8jfk9zxee3pm" w:id="1"/>
      <w:bookmarkEnd w:id="1"/>
      <w:r w:rsidDel="00000000" w:rsidR="00000000" w:rsidRPr="00000000">
        <w:rPr>
          <w:rtl w:val="0"/>
        </w:rPr>
        <w:t xml:space="preserve">Mateo 12:38-45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la incredulidad de los fariseos?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la respuesta de Jesús a ellos?</w:t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gw89ztxp3nsl" w:id="2"/>
      <w:bookmarkEnd w:id="2"/>
      <w:r w:rsidDel="00000000" w:rsidR="00000000" w:rsidRPr="00000000">
        <w:rPr>
          <w:rtl w:val="0"/>
        </w:rPr>
        <w:t xml:space="preserve">Hebreos 11:1-6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fe?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podemos tener y demostrar esta clase de confianza en Dios?</w:t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nen5la65c76l" w:id="3"/>
      <w:bookmarkEnd w:id="3"/>
      <w:r w:rsidDel="00000000" w:rsidR="00000000" w:rsidRPr="00000000">
        <w:rPr>
          <w:rtl w:val="0"/>
        </w:rPr>
        <w:t xml:space="preserve">Juan 20:24-29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las dudas de Tomás?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Jesús respondió a él?</w:t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rs64wxqalqw8" w:id="4"/>
      <w:bookmarkEnd w:id="4"/>
      <w:r w:rsidDel="00000000" w:rsidR="00000000" w:rsidRPr="00000000">
        <w:rPr>
          <w:rtl w:val="0"/>
        </w:rPr>
        <w:t xml:space="preserve">Jueces 6 y 7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del ejemplo de Gedeón, de sus dudas y falta de confiar en Dios?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lo que Dios hizo con y por él?</w:t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yj0m1snuz4bc" w:id="5"/>
      <w:bookmarkEnd w:id="5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te21t931i92c" w:id="6"/>
      <w:bookmarkEnd w:id="6"/>
      <w:r w:rsidDel="00000000" w:rsidR="00000000" w:rsidRPr="00000000">
        <w:rPr>
          <w:rtl w:val="0"/>
        </w:rPr>
        <w:t xml:space="preserve">No Cristiano: ¿Qué te detiene de poner toda tu confianza en Dios y entregarte a Él por arrepentirte y bautizarte?</w:t>
      </w:r>
    </w:p>
    <w:p w:rsidR="00000000" w:rsidDel="00000000" w:rsidP="00000000" w:rsidRDefault="00000000" w:rsidRPr="00000000" w14:paraId="00000015">
      <w:pPr>
        <w:pStyle w:val="Heading5"/>
        <w:rPr/>
      </w:pPr>
      <w:bookmarkStart w:colFirst="0" w:colLast="0" w:name="_cughx3rzr90" w:id="7"/>
      <w:bookmarkEnd w:id="7"/>
      <w:r w:rsidDel="00000000" w:rsidR="00000000" w:rsidRPr="00000000">
        <w:rPr>
          <w:rtl w:val="0"/>
        </w:rPr>
        <w:t xml:space="preserve">Cristiano: ¿En qué área de tu vida has quedado aplanado porque no has visto/experimentado la obra de Dios?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puedes confiar y entregarte más y obedecer mejor en esta área de tu vida?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