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fmbadvslg59w" w:id="0"/>
      <w:bookmarkEnd w:id="0"/>
      <w:r w:rsidDel="00000000" w:rsidR="00000000" w:rsidRPr="00000000">
        <w:rPr>
          <w:rtl w:val="0"/>
        </w:rPr>
        <w:t xml:space="preserve">¿Por qué? Las preguntas que nos hacen miserables #14</w:t>
        <w:tab/>
        <w:t xml:space="preserve"> — ¿Por qué no puedo dejar este pecado?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b5b5gijf33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irqgmemw98j8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Hebreos 3:12-15 y Hebreos 10:19-31 — El peligro del pecado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 ¿Por qué es peligroso nuestro pecado? ¿Cómo nos puede destruir?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s0xtzxwkq5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dqyaghg69ix7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Romans 6:15-23 — Libres en Cristo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 ¿Cómo nos da libertad de nuestro pecado y culpa?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rjdruc78q6l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4udjnuuqk3ow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Romanos 7:14-25 — Nuestra carne nos quiere dominar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 ¿Cómo, cuándo y con qué pecado luchas así como Pablo luchaba? ¿Por qué no podemos dejar de hacer lo que no debemos hacer?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h55o3rwqxmk9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fy2bdowmbdt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Romanos 8:1-17 — Libres por el Espíritu Santo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 ¿Cómo podemos encontrar libertad del poder de nuestra carne? ¿Qué tenemos que hacer para luchar contra nuestro pecado?</w:t>
        <w:br w:type="textWrapping"/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z1uaj8anhfa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1 Juan 3:1-12 — Es esencial que el hijo de Dios deje su pecado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160" w:line="384.00000000000006" w:lineRule="auto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texto? ¿Por qué tenemos que dejar de practicar nuestro pecado?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8nkj61w11s05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8aj8p1ak1se" w:id="11"/>
      <w:bookmarkEnd w:id="11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necesitas hacer?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vivir en esta victoria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Sobre la esclavitud al pecado</w:t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z8ojyyvoxa2c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icx1vmgqrgy4" w:id="13"/>
      <w:bookmarkEnd w:id="13"/>
      <w:r w:rsidDel="00000000" w:rsidR="00000000" w:rsidRPr="00000000">
        <w:rPr>
          <w:color w:val="333333"/>
          <w:rtl w:val="0"/>
        </w:rPr>
        <w:t xml:space="preserve">No-Cristiano: Recibir la libertad y victoria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Si te entregas a Jesús y decides seguirle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transformado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su victoria y libertad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hará una persona nueva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perdonará completamente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llenará con su Espíritu Santo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su poder</w:t>
      </w:r>
    </w:p>
    <w:p w:rsidR="00000000" w:rsidDel="00000000" w:rsidP="00000000" w:rsidRDefault="00000000" w:rsidRPr="00000000" w14:paraId="0000001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txfo746t2m7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dmktx487hhp" w:id="15"/>
      <w:bookmarkEnd w:id="15"/>
      <w:r w:rsidDel="00000000" w:rsidR="00000000" w:rsidRPr="00000000">
        <w:rPr>
          <w:color w:val="333333"/>
          <w:rtl w:val="0"/>
        </w:rPr>
        <w:t xml:space="preserve">Cristiano: ¿Cuál es tu pecado habitual?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hacerlo morir?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decidir definitivamente que lo dejarás?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confesarlo a otro hermano?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desviarás tus pensamientos hacia las cosas de Dios cuando estás tentado?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