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olqpbcf0xu9u" w:id="0"/>
      <w:bookmarkEnd w:id="0"/>
      <w:r w:rsidDel="00000000" w:rsidR="00000000" w:rsidRPr="00000000">
        <w:rPr>
          <w:rtl w:val="0"/>
        </w:rPr>
        <w:t xml:space="preserve">Restauración #1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Vemos un ejemplo dramático de la restauración que Dios puede obrar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9go0k8j76ak9" w:id="1"/>
      <w:bookmarkEnd w:id="1"/>
      <w:r w:rsidDel="00000000" w:rsidR="00000000" w:rsidRPr="00000000">
        <w:rPr>
          <w:rtl w:val="0"/>
        </w:rPr>
        <w:t xml:space="preserve">Job 1 y Job 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estos capítulos?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la soberanía de Dios?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obra la maldad en el mundo?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pensar de todo lo que perdió Job?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Job reaccionó a Dios?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s3o37smzmqfp" w:id="2"/>
      <w:bookmarkEnd w:id="2"/>
      <w:r w:rsidDel="00000000" w:rsidR="00000000" w:rsidRPr="00000000">
        <w:rPr>
          <w:rtl w:val="0"/>
        </w:rPr>
        <w:t xml:space="preserve">Job 42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capítulo?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Job responde a Dios al final?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Dios restauró las cosas  a Job?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7fanxgn7t6we" w:id="3"/>
      <w:bookmarkEnd w:id="3"/>
      <w:r w:rsidDel="00000000" w:rsidR="00000000" w:rsidRPr="00000000">
        <w:rPr>
          <w:rtl w:val="0"/>
        </w:rPr>
        <w:t xml:space="preserve">Aplicación: A la luz de este texto, ¿Qué debemos hacer?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