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aiv7yc6oh020" w:id="0"/>
      <w:bookmarkEnd w:id="0"/>
      <w:r w:rsidDel="00000000" w:rsidR="00000000" w:rsidRPr="00000000">
        <w:rPr>
          <w:rtl w:val="0"/>
        </w:rPr>
        <w:t xml:space="preserve">El Estudio para Restauración #7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rtl w:val="0"/>
        </w:rPr>
        <w:t xml:space="preserve">este estudio, vimos la respuesta bíblica a la pregunta: ¿Cómo y cuándo nacemos de nuevo? En la Palabra de Dios, encontramos la respuesta: Nacemos de nuevo cuando nos entregamos a Jesús por arrepentirnos y bautizarnos.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En este estudio, veremos 3 ejemplos de este momento de conversión de los primeros días de la iglesia.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um73ara8lsfc" w:id="1"/>
      <w:bookmarkEnd w:id="1"/>
      <w:r w:rsidDel="00000000" w:rsidR="00000000" w:rsidRPr="00000000">
        <w:rPr>
          <w:rtl w:val="0"/>
        </w:rPr>
        <w:t xml:space="preserve">Hechos 2:1-42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del Evangelio por lo que proclamó Pedro?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tomar la decisión de seguir a Cristo?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44ucvnjbqtbp" w:id="2"/>
      <w:bookmarkEnd w:id="2"/>
      <w:r w:rsidDel="00000000" w:rsidR="00000000" w:rsidRPr="00000000">
        <w:rPr>
          <w:rtl w:val="0"/>
        </w:rPr>
        <w:t xml:space="preserve">Hechos 8:26-40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del ejemplo de Felipe de cómo proclamar el Evangelio con valor?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cómo el Etiope tomó su decisión? 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o5zc3n4pj54f" w:id="3"/>
      <w:bookmarkEnd w:id="3"/>
      <w:r w:rsidDel="00000000" w:rsidR="00000000" w:rsidRPr="00000000">
        <w:rPr>
          <w:rtl w:val="0"/>
        </w:rPr>
        <w:t xml:space="preserve">Hechos 9:1-19 y 22:1-16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Ananías llevó a Pablo a tomar su decisión de entregarse a Cristo?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s91pdld7k1tt" w:id="4"/>
      <w:bookmarkEnd w:id="4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nunca te has entregado a Cristo por arrepentirte y bautizarte, ¿Qué te detiene de tomar esta decisión?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ya has tomado esta decisión, ¿Cómo puedes imitar el ejemplo de Pedro, Ananías y Felipe en tu vida por compartir el Evangelio y explicar esta decisión a los que Dios ha puesto en tu vida?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