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gcthtuuc11cg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#17 — La Gran Gloria de Dios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jswesgpj2wb" w:id="1"/>
      <w:bookmarkEnd w:id="1"/>
      <w:r w:rsidDel="00000000" w:rsidR="00000000" w:rsidRPr="00000000">
        <w:rPr>
          <w:sz w:val="26"/>
          <w:szCs w:val="26"/>
          <w:rtl w:val="0"/>
        </w:rPr>
        <w:t xml:space="preserve">Salmos 8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gloria?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decir que Dios es glorioso?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hace que Dios sea glorioso?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w53hdo7rlvc" w:id="2"/>
      <w:bookmarkEnd w:id="2"/>
      <w:r w:rsidDel="00000000" w:rsidR="00000000" w:rsidRPr="00000000">
        <w:rPr>
          <w:sz w:val="26"/>
          <w:szCs w:val="26"/>
          <w:rtl w:val="0"/>
        </w:rPr>
        <w:t xml:space="preserve">Isaías 40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este texto de Dios?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enseña su grandeza y poder?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demuestra de la gloria de Dios?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¿Qué nos enseña del hombre, de nosotros mismos?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3gkbhpfs2fa" w:id="3"/>
      <w:bookmarkEnd w:id="3"/>
      <w:r w:rsidDel="00000000" w:rsidR="00000000" w:rsidRPr="00000000">
        <w:rPr>
          <w:sz w:val="26"/>
          <w:szCs w:val="26"/>
          <w:rtl w:val="0"/>
        </w:rPr>
        <w:t xml:space="preserve">Proverbios 29:25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 el temor del hombre?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lo experimentamos en nuestra vida?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importa tanto lo que piensan los demás de nosotros?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influye/afecta lo que piensan los demás de nosotros?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dvxjn7rqpk5" w:id="4"/>
      <w:bookmarkEnd w:id="4"/>
      <w:r w:rsidDel="00000000" w:rsidR="00000000" w:rsidRPr="00000000">
        <w:rPr>
          <w:sz w:val="26"/>
          <w:szCs w:val="26"/>
          <w:rtl w:val="0"/>
        </w:rPr>
        <w:t xml:space="preserve">Juan 12:42-43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la gloria de Dios con nuestro temor al hombre?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a veces valoramos más lo que piensan los demás que lo que piensa Dios?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kh5jpkm5q05" w:id="5"/>
      <w:bookmarkEnd w:id="5"/>
      <w:r w:rsidDel="00000000" w:rsidR="00000000" w:rsidRPr="00000000">
        <w:rPr>
          <w:sz w:val="26"/>
          <w:szCs w:val="26"/>
          <w:rtl w:val="0"/>
        </w:rPr>
        <w:t xml:space="preserve">Gálatas 1:6-10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valorar lo que Dios piensa más de lo que opinan los demás?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iwekerowkjc" w:id="6"/>
      <w:bookmarkEnd w:id="6"/>
      <w:r w:rsidDel="00000000" w:rsidR="00000000" w:rsidRPr="00000000">
        <w:rPr>
          <w:sz w:val="26"/>
          <w:szCs w:val="26"/>
          <w:rtl w:val="0"/>
        </w:rPr>
        <w:t xml:space="preserve">Hechos 4:13-22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este texto del temor al hombre y temor a Dios?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0vlditq6a7p" w:id="7"/>
      <w:bookmarkEnd w:id="7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dviqu6ipce35" w:id="8"/>
      <w:bookmarkEnd w:id="8"/>
      <w:r w:rsidDel="00000000" w:rsidR="00000000" w:rsidRPr="00000000">
        <w:rPr>
          <w:sz w:val="22"/>
          <w:szCs w:val="22"/>
          <w:rtl w:val="0"/>
        </w:rPr>
        <w:t xml:space="preserve">Si Dios es sumamente glorioso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Sólo su opinión realmente debería importarnos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temerle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valorar su opinión exclusivamente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vivir por su aprobación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h2elb4bcesk" w:id="9"/>
      <w:bookmarkEnd w:id="9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Te enfrenta una decisión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vivirás tu vida para agradar a todos los demás</w:t>
      </w:r>
    </w:p>
    <w:p w:rsidR="00000000" w:rsidDel="00000000" w:rsidP="00000000" w:rsidRDefault="00000000" w:rsidRPr="00000000" w14:paraId="00000028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a ti mismo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si decidirás vivir tu vida para agradar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Sólo a Dios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la decisión que tomas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llegas al momento de entregarte a Jesús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Decides que a partir de este momento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Él será tu Señor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sólo su opinión importará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que vivirás para su agrado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yavk43z53sa" w:id="10"/>
      <w:bookmarkEnd w:id="10"/>
      <w:r w:rsidDel="00000000" w:rsidR="00000000" w:rsidRPr="00000000">
        <w:rPr>
          <w:sz w:val="22"/>
          <w:szCs w:val="22"/>
          <w:rtl w:val="0"/>
        </w:rPr>
        <w:t xml:space="preserve">Cristiano: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Nos enfrenta la misma decisión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viviremos nuestra vida para agradar a todos los demás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a nosotros mismos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 si viviremos nuestra vida para agradar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Sólo a Dios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Debemos acostumbrarnos a preguntarnos: ¿Qué piensa Dios?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esta situación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lo que estoy pensando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lo que siento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lo que estoy haciendo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por su Espíritu en nosotros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guiará a toda la verdad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debemos esforzarnos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vivir en cada momento para agradarse a Él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