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/>
      </w:pPr>
      <w:bookmarkStart w:colFirst="0" w:colLast="0" w:name="_l126ssav7cz5" w:id="0"/>
      <w:bookmarkEnd w:id="0"/>
      <w:r w:rsidDel="00000000" w:rsidR="00000000" w:rsidRPr="00000000">
        <w:rPr>
          <w:rtl w:val="0"/>
        </w:rPr>
        <w:t xml:space="preserve">Salmos 39 — Cómo escuchar a Dios cuando nos habla en su Palabra</w:t>
      </w:r>
    </w:p>
    <w:p w:rsidR="00000000" w:rsidDel="00000000" w:rsidP="00000000" w:rsidRDefault="00000000" w:rsidRPr="00000000" w14:paraId="00000002">
      <w:pPr>
        <w:pStyle w:val="Heading4"/>
        <w:rPr/>
      </w:pPr>
      <w:bookmarkStart w:colFirst="0" w:colLast="0" w:name="_59195o8t8xe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x8lrkxdgafe6" w:id="2"/>
      <w:bookmarkEnd w:id="2"/>
      <w:r w:rsidDel="00000000" w:rsidR="00000000" w:rsidRPr="00000000">
        <w:rPr>
          <w:rtl w:val="0"/>
        </w:rPr>
        <w:t xml:space="preserve">Salmos 119:1-24, 33-40, 49-64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significa “guardar” la Palabra de Dios?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razones que Dios nos da por las cuales debemos obedecer su Palabra?</w:t>
      </w:r>
    </w:p>
    <w:p w:rsidR="00000000" w:rsidDel="00000000" w:rsidP="00000000" w:rsidRDefault="00000000" w:rsidRPr="00000000" w14:paraId="00000007">
      <w:pPr>
        <w:pStyle w:val="Heading4"/>
        <w:rPr/>
      </w:pPr>
      <w:bookmarkStart w:colFirst="0" w:colLast="0" w:name="_7gppqha1u97t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rPr/>
      </w:pPr>
      <w:bookmarkStart w:colFirst="0" w:colLast="0" w:name="_b4umri20w237" w:id="4"/>
      <w:bookmarkEnd w:id="4"/>
      <w:r w:rsidDel="00000000" w:rsidR="00000000" w:rsidRPr="00000000">
        <w:rPr>
          <w:rtl w:val="0"/>
        </w:rPr>
        <w:t xml:space="preserve">Santiago 1:16-25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que debemos hacer con la Palabra de Dios?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es tan fácil leer y no obedecer?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pasa cuando leemos y obedecemos?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rcjufs6qgx0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lixco5mkqm7m" w:id="6"/>
      <w:bookmarkEnd w:id="6"/>
      <w:r w:rsidDel="00000000" w:rsidR="00000000" w:rsidRPr="00000000">
        <w:rPr>
          <w:rtl w:val="0"/>
        </w:rPr>
        <w:t xml:space="preserve">Josué 1:1-9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instruía Dios a Josué?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quería que hiciera con su Palabra?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era importante que obedeciera la Palabra de Dios?</w:t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ipzb5hb1426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yt0535v9umta" w:id="8"/>
      <w:bookmarkEnd w:id="8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89qtnktbrzy6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rPr/>
      </w:pPr>
      <w:bookmarkStart w:colFirst="0" w:colLast="0" w:name="_lovs7gk2b1s5" w:id="10"/>
      <w:bookmarkEnd w:id="10"/>
      <w:r w:rsidDel="00000000" w:rsidR="00000000" w:rsidRPr="00000000">
        <w:rPr>
          <w:rtl w:val="0"/>
        </w:rPr>
        <w:t xml:space="preserve">Una aplicación para cada día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Debemos leer la biblia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Cada día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Cuando leemos, debemos hacer 2 preguntas poderosas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¿Qué está diciendo Dios en este texto?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¿Qué debo hacer?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debemos hacerlo inmediatamente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Sin esperar</w:t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oxhqu54lsi9l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m0dg1cc04a05" w:id="12"/>
      <w:bookmarkEnd w:id="12"/>
      <w:r w:rsidDel="00000000" w:rsidR="00000000" w:rsidRPr="00000000">
        <w:rPr>
          <w:rtl w:val="0"/>
        </w:rPr>
        <w:t xml:space="preserve">Una aplicación para este momento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es algo que Dios te ha dicho, que no has obedecido?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Cristiano: ¿Cuál es tu pecado persistente e ignorado?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¿Qué no he hecho que Dios desea que haga?</w:t>
      </w:r>
    </w:p>
    <w:p w:rsidR="00000000" w:rsidDel="00000000" w:rsidP="00000000" w:rsidRDefault="00000000" w:rsidRPr="00000000" w14:paraId="00000024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O deje de hacer</w:t>
      </w:r>
    </w:p>
    <w:p w:rsidR="00000000" w:rsidDel="00000000" w:rsidP="00000000" w:rsidRDefault="00000000" w:rsidRPr="00000000" w14:paraId="00000025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Y lo que sea que el Espíritu te trae a la mente</w:t>
      </w:r>
    </w:p>
    <w:p w:rsidR="00000000" w:rsidDel="00000000" w:rsidP="00000000" w:rsidRDefault="00000000" w:rsidRPr="00000000" w14:paraId="00000026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Debes hacerlo inmediatamente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No-Cristiano: Igual a todos, probablemente puedes pensar mucho que Dios quiere que cambies</w:t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Pero lo único que debes hacer</w:t>
      </w:r>
    </w:p>
    <w:p w:rsidR="00000000" w:rsidDel="00000000" w:rsidP="00000000" w:rsidRDefault="00000000" w:rsidRPr="00000000" w14:paraId="0000002A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 más grande que puedes hacer</w:t>
      </w:r>
    </w:p>
    <w:p w:rsidR="00000000" w:rsidDel="00000000" w:rsidP="00000000" w:rsidRDefault="00000000" w:rsidRPr="00000000" w14:paraId="0000002B">
      <w:pPr>
        <w:numPr>
          <w:ilvl w:val="3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Lo que Dios pide de ti, si no te has entregado a Él</w:t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 entregarte a Él; rendirle tu vida; aceptarlo como tu Señor y Salvador</w:t>
      </w:r>
    </w:p>
    <w:p w:rsidR="00000000" w:rsidDel="00000000" w:rsidP="00000000" w:rsidRDefault="00000000" w:rsidRPr="00000000" w14:paraId="0000002D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 haces por arrepentirte y bautizarte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