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z980xg3ct5ls" w:id="0"/>
      <w:bookmarkEnd w:id="0"/>
      <w:r w:rsidDel="00000000" w:rsidR="00000000" w:rsidRPr="00000000">
        <w:rPr>
          <w:rtl w:val="0"/>
        </w:rPr>
        <w:t xml:space="preserve">Salmos 46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ejemplos de cómo la enfermedad afecta nuestra vida?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1byzjni9jhj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xq8vau5qemsn" w:id="2"/>
      <w:bookmarkEnd w:id="2"/>
      <w:r w:rsidDel="00000000" w:rsidR="00000000" w:rsidRPr="00000000">
        <w:rPr>
          <w:rtl w:val="0"/>
        </w:rPr>
        <w:t xml:space="preserve">Idea grande: Pedimos a Dios porque puede sanarnos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3anv3wv35gg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iha0eqkax410" w:id="4"/>
      <w:bookmarkEnd w:id="4"/>
      <w:r w:rsidDel="00000000" w:rsidR="00000000" w:rsidRPr="00000000">
        <w:rPr>
          <w:rtl w:val="0"/>
        </w:rPr>
        <w:t xml:space="preserve">Salmo 30 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David pedía la sanidad de Dios?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tzyyn62uxkf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qyqk9kix0001" w:id="6"/>
      <w:bookmarkEnd w:id="6"/>
      <w:r w:rsidDel="00000000" w:rsidR="00000000" w:rsidRPr="00000000">
        <w:rPr>
          <w:rtl w:val="0"/>
        </w:rPr>
        <w:t xml:space="preserve">Salmo 88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podemos pedir a Dios cuando estamos en angustia?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soberanía de Dios?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f8o48c7e2vl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9pcdduowftou" w:id="8"/>
      <w:bookmarkEnd w:id="8"/>
      <w:r w:rsidDel="00000000" w:rsidR="00000000" w:rsidRPr="00000000">
        <w:rPr>
          <w:rtl w:val="0"/>
        </w:rPr>
        <w:t xml:space="preserve">Mateo 9:18-38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Jesús sanaba?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soberanía de Dios sobre su creación?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3je3u4w8es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xln1l5r99bzo" w:id="10"/>
      <w:bookmarkEnd w:id="10"/>
      <w:r w:rsidDel="00000000" w:rsidR="00000000" w:rsidRPr="00000000">
        <w:rPr>
          <w:rtl w:val="0"/>
        </w:rPr>
        <w:t xml:space="preserve">Santiago 5:12-20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debemos hacer en cuanto a la enfermedad?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q1gfopfwvaf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iezzi74usfej" w:id="12"/>
      <w:bookmarkEnd w:id="12"/>
      <w:r w:rsidDel="00000000" w:rsidR="00000000" w:rsidRPr="00000000">
        <w:rPr>
          <w:rtl w:val="0"/>
        </w:rPr>
        <w:t xml:space="preserve">Mateo 26:36-42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el ejemplo de Jesús de cómo debemos orar y pedir de Dios?</w:t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tb09pl88896s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3fk3ub1ljxa4" w:id="14"/>
      <w:bookmarkEnd w:id="14"/>
      <w:r w:rsidDel="00000000" w:rsidR="00000000" w:rsidRPr="00000000">
        <w:rPr>
          <w:rtl w:val="0"/>
        </w:rPr>
        <w:t xml:space="preserve">Aplicación: Debemos pedir a Dios que nos sane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Cuando estamos enfermos cuando nuestros seres queridos están enfermos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vhtbh6dgjln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mdtbpbw11dqa" w:id="16"/>
      <w:bookmarkEnd w:id="16"/>
      <w:r w:rsidDel="00000000" w:rsidR="00000000" w:rsidRPr="00000000">
        <w:rPr>
          <w:rtl w:val="0"/>
        </w:rPr>
        <w:t xml:space="preserve">Cristiano: Para los que somos seguidores de Jesús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Debemos pedir como nuestro Señor pidió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“Esto es lo que deseo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Haz tu voluntad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ind w:left="2160" w:hanging="360"/>
      </w:pPr>
      <w:r w:rsidDel="00000000" w:rsidR="00000000" w:rsidRPr="00000000">
        <w:rPr>
          <w:rtl w:val="0"/>
        </w:rPr>
        <w:t xml:space="preserve">Pero ruego que tu voluntad sea sanarme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ind w:left="2880" w:hanging="360"/>
      </w:pPr>
      <w:r w:rsidDel="00000000" w:rsidR="00000000" w:rsidRPr="00000000">
        <w:rPr>
          <w:rtl w:val="0"/>
        </w:rPr>
        <w:t xml:space="preserve">Pero haz la tuya no la mía”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ejkio46jkogu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juij2dqlhhsx" w:id="18"/>
      <w:bookmarkEnd w:id="18"/>
      <w:r w:rsidDel="00000000" w:rsidR="00000000" w:rsidRPr="00000000">
        <w:rPr>
          <w:rtl w:val="0"/>
        </w:rPr>
        <w:t xml:space="preserve">No Cristiano: Cristo te ofrece la sanidad verdadera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Si quieres ser libre de tu carne y naturaleza rebelde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Si deseas ser perdonado de tu desobediencia de tu Creador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Si anhelas ser adoptado como el hijo del Dios del universo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Jesús te ofrece la sanidad verdadera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Que Él compró para ti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Por aceptar la voluntad de su Padre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En su momento de agonía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Te invita a recibirlo por entregarte a Él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