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lcucek4kkrnc" w:id="0"/>
      <w:bookmarkEnd w:id="0"/>
      <w:r w:rsidDel="00000000" w:rsidR="00000000" w:rsidRPr="00000000">
        <w:rPr>
          <w:rtl w:val="0"/>
        </w:rPr>
        <w:t xml:space="preserve">Salmos 51 Estudio: ¿Por qué debemos adorar a Dios?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9elktjbaw41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yznahrz386zg" w:id="2"/>
      <w:bookmarkEnd w:id="2"/>
      <w:r w:rsidDel="00000000" w:rsidR="00000000" w:rsidRPr="00000000">
        <w:rPr>
          <w:rtl w:val="0"/>
        </w:rPr>
        <w:t xml:space="preserve">Isaías 6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en este texto?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cómo es Dios?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por qué debemos adorar a Dios?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aprendemos de glorificar a Dios por ser su enviado/mensajero a otros?</w:t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bx03q5fub0b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l4vrauf9aznw" w:id="4"/>
      <w:bookmarkEnd w:id="4"/>
      <w:r w:rsidDel="00000000" w:rsidR="00000000" w:rsidRPr="00000000">
        <w:rPr>
          <w:rtl w:val="0"/>
        </w:rPr>
        <w:t xml:space="preserve">Isaías 40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en este texto?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demuestra de cómo es Dios?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¿Y de lo que hace por nosotros?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por qué debemos adorar a Dios?</w:t>
      </w:r>
    </w:p>
    <w:p w:rsidR="00000000" w:rsidDel="00000000" w:rsidP="00000000" w:rsidRDefault="00000000" w:rsidRPr="00000000" w14:paraId="0000000E">
      <w:pPr>
        <w:pStyle w:val="Heading2"/>
        <w:rPr/>
      </w:pPr>
      <w:bookmarkStart w:colFirst="0" w:colLast="0" w:name="_h294uf3b05dh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dho5ke3jkjsc" w:id="6"/>
      <w:bookmarkEnd w:id="6"/>
      <w:r w:rsidDel="00000000" w:rsidR="00000000" w:rsidRPr="00000000">
        <w:rPr>
          <w:rtl w:val="0"/>
        </w:rPr>
        <w:t xml:space="preserve">Romanos 1:16-2:16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en este texto?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la grandeza, poder, amor y justicia de Dios?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dice de las consecuencias por no obedecer/reflejar a Dios?</w:t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n0h64ycp2vbz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rPr/>
      </w:pPr>
      <w:bookmarkStart w:colFirst="0" w:colLast="0" w:name="_muhebkn0sdrf" w:id="8"/>
      <w:bookmarkEnd w:id="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12rurbrhao0r" w:id="9"/>
      <w:bookmarkEnd w:id="9"/>
      <w:r w:rsidDel="00000000" w:rsidR="00000000" w:rsidRPr="00000000">
        <w:rPr>
          <w:rtl w:val="0"/>
        </w:rPr>
        <w:t xml:space="preserve">Aplicación</w:t>
      </w:r>
    </w:p>
    <w:p w:rsidR="00000000" w:rsidDel="00000000" w:rsidP="00000000" w:rsidRDefault="00000000" w:rsidRPr="00000000" w14:paraId="00000016">
      <w:pPr>
        <w:pStyle w:val="Heading3"/>
        <w:rPr/>
      </w:pPr>
      <w:bookmarkStart w:colFirst="0" w:colLast="0" w:name="_765ew82tjcvg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rPr/>
      </w:pPr>
      <w:bookmarkStart w:colFirst="0" w:colLast="0" w:name="_a20kczxjfpai" w:id="11"/>
      <w:bookmarkEnd w:id="11"/>
      <w:r w:rsidDel="00000000" w:rsidR="00000000" w:rsidRPr="00000000">
        <w:rPr>
          <w:rtl w:val="0"/>
        </w:rPr>
        <w:t xml:space="preserve">¿Qué debemos hacer los que somos Cristianos?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hacer para hacernos adorar a Dios más? 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podemos hacer para recordarnos más de lo grande y bueno y poderoso y majestuoso que es Dios?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debemos hacer cuando nos damos cuenta de cosas en nuestra vida que no reflejan a Dios?</w:t>
      </w:r>
    </w:p>
    <w:p w:rsidR="00000000" w:rsidDel="00000000" w:rsidP="00000000" w:rsidRDefault="00000000" w:rsidRPr="00000000" w14:paraId="0000001B">
      <w:pPr>
        <w:pStyle w:val="Heading3"/>
        <w:rPr/>
      </w:pPr>
      <w:bookmarkStart w:colFirst="0" w:colLast="0" w:name="_hme5z6jraaqp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rPr/>
      </w:pPr>
      <w:bookmarkStart w:colFirst="0" w:colLast="0" w:name="_745qqe8d2f4o" w:id="13"/>
      <w:bookmarkEnd w:id="13"/>
      <w:r w:rsidDel="00000000" w:rsidR="00000000" w:rsidRPr="00000000">
        <w:rPr>
          <w:rtl w:val="0"/>
        </w:rPr>
        <w:t xml:space="preserve">Y si todavía no te has entregado a Jesús por arrepentirte y bautizarte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 y reflexionar en la grandeza y bondad de Dios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Debería llevarte a entregarte a Él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Él mismo que te bendice con vida y aliento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 familia y techo y comida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gozos y alegrías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Desea que esta expresión de su poder y amor en tu vida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 haga mirar hacia Él</w:t>
      </w:r>
    </w:p>
    <w:p w:rsidR="00000000" w:rsidDel="00000000" w:rsidP="00000000" w:rsidRDefault="00000000" w:rsidRPr="00000000" w14:paraId="00000024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entregarle toda su vida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Esto hace cuando te arrepientes y bautizas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Así aceptando a Jesús como tu Señor y Salvador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