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after="40" w:line="360" w:before="240"/>
        <w:contextualSpacing w:val="0"/>
        <w:jc w:val="center"/>
        <w:rPr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Visión Enero 2014</w:t>
      </w:r>
    </w:p>
    <w:p w:rsidP="00000000" w:rsidRPr="00000000" w:rsidR="00000000" w:rsidDel="00000000" w:rsidRDefault="00000000">
      <w:pPr>
        <w:pStyle w:val="Heading2"/>
        <w:spacing w:lineRule="auto" w:line="360"/>
        <w:contextualSpacing w:val="0"/>
        <w:jc w:val="center"/>
      </w:pPr>
      <w:bookmarkStart w:id="1" w:colFirst="0" w:name="h.4clviinizo6z" w:colLast="0"/>
      <w:bookmarkEnd w:id="1"/>
      <w:r w:rsidRPr="00000000" w:rsidR="00000000" w:rsidDel="00000000">
        <w:rPr>
          <w:i w:val="1"/>
          <w:rtl w:val="0"/>
        </w:rPr>
        <w:t xml:space="preserve">#1: </w:t>
      </w:r>
      <w:r w:rsidRPr="00000000" w:rsidR="00000000" w:rsidDel="00000000">
        <w:rPr>
          <w:rtl w:val="0"/>
        </w:rPr>
        <w:t xml:space="preserve">“Facilitar a que lleguen a Dios”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5" w:colFirst="0" w:name="h.3e1on9qswb7a" w:colLast="0"/>
      <w:bookmarkEnd w:id="5"/>
      <w:r w:rsidRPr="00000000" w:rsidR="00000000" w:rsidDel="00000000">
        <w:rPr>
          <w:sz w:val="36"/>
          <w:highlight w:val="white"/>
          <w:rtl w:val="0"/>
        </w:rPr>
        <w:t xml:space="preserve">Introdución: Año nuevo, visión de siempre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 veremos nuestro propósito y razón de ser cómo iglesia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ayudará si vamos a ser parte de esto por un año más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ayudará si eres parte, para afirmar y confirmar y enfocar tu entrega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ayudará si estás evaluando si quieres ser parte de esta comunidad de fe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6" w:colFirst="0" w:name="h.mbfta47kug38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Nuestro lema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Nosotros existimos para que personas lejos de Dios puedan hallar paz y propósito en Cristo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nuestra razón de existir como Cristianos y como comunidad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 propósito es llevar a gente de dónde estén, a tener una relación personal con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Gran Comisión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7" w:colFirst="0" w:name="h.cf8swe4nmxk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Tensión: Es difícil llegar a Dios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muchos obstáculos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te parece ser cierto, es porque te has olvidado de cómo fue para ti llegar a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 milagro cuando alguien se convierta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Piensa en tí mismo (si no eres Cristiano: los obstáculos que te detienen; si eres Cristiano: los obstáculos que te detenían)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1 - Ofensa del Evangelio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Evangelio es un obstáculo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Corazón rebelde (me pone defensivo)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malo (me ofende)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cambiar (resisto)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someterte a Dios — no puedes ser tu propio jefe (NO!!!!!)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por Jesús puedes ser aceptable (quita orgullo)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2 - No saber cómo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nos llevamos con ellos (como amigo)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No somos diferentes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no tenemos propósito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no explicamos.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3 - Barreras religiosas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(Cristianos) ponemos otra capa de obstáculos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Basamos lo que hacemos con los de afuera (tanto en la vida como en la iglesia) en: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Nuestros gustos y preferencias (no me gusta esta música)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tradición (siempre lo hemos hecho así)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 comodidad (yo no quiero trabajar en este ministerio ni ir a este estudio)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cultura y ambiente religiosos es un obstáculo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Música diferente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Otra forma de hablar - Palabrería - Otro lenguaje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Vestuario formal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Fijación en el dinero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Etc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aceptar otra cultura antes de aceptar a Cristo.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¿Cuáles son?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¿Cuáles son para ti?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¿Cuáles son para tu ser querido?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8" w:colFirst="0" w:name="h.3r5l5hoqn8rt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 Grande: Tenemos que quitar las barreras innecesarias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primeros obstáculos (del Evangelio) son necesarias, inevitables.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segundos (los nuestros) son innecesarias y las debemos de evitar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9" w:colFirst="0" w:name="h.tssk8zoduand" w:colLast="0"/>
      <w:bookmarkEnd w:id="9"/>
      <w:r w:rsidRPr="00000000" w:rsidR="00000000" w:rsidDel="00000000">
        <w:rPr>
          <w:sz w:val="36"/>
          <w:highlight w:val="white"/>
          <w:rtl w:val="0"/>
        </w:rPr>
        <w:t xml:space="preserve">La historia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una vez, en la primera iglesia, tuvieron el mismo problema. veremos la historia que cuenta lo que hicieron, y cómo quitaron las barreras para que las personas llegaran a Dios.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Hechos 15:1-35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V1 Una gran barrera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V2 Vale la pena pensar en cuáles barreras son legítimas y cuáles no lo son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V3 La conversión: esto era el enfoque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V5 Barreras vienen de los religiosos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Circuncisión es el símbolo de la ley antigua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Guardar la ley no es buscar santidad, sino buscar justicia en obras en vez de en Cristo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V7 Estas barreras son la fuente de muchísimas discusiones y argumentos y críticas en las iglesias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Salvación viene soberanamente de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V8,9 Lo importante es la conversión (recibir el Espíritu y la regeneración y la purificación)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V10 Es serio: poner barreras innecesarias es retarle a Dios, es ponerte en su lugar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podemos cumplir reglas externas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 barrera no venia de la ensenanza de Jesus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 barrer lo estaban poniendo al nivel del Evangelio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V11 Es por la gracia que somos salvos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fuera por obras, no terminaríamos de agregar capa sobre capa de obras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V12 Hay que dejar de pensar en religiosidades por un momento y fijarte en lo que está haciendo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V14 Conversiones no son para darnos más gente que controlar, sino personas para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V19 No poner obstáculos, barreras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V20 Idolatría: probablemente porque era parte de su consejo de abandonar a sus ídolos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Fornicación: porque es un verdadero pecado, no una barrera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Sangre: probablemente porque sería una ofensa tan grande a los Judíos, que sería una barrera a que ellos se convertieran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V21 ¿Quieren ser sensibles a los Judíos también?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sea, es importante no poner barreras innecesarias a nadie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V22 Tan importante que no pusieran barreras innecesarias, que mandaron a gente importante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V24 Las barreras perturban nuestra relación con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inquietan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V31 Quitar barreras innecesarias es un gran alivio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parte de la consolación que hay en estar en Cristo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V35 No distraerse por barreras de la tarea principal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0" w:colFirst="0" w:name="h.h1oiudxqnqh" w:colLast="0"/>
      <w:bookmarkEnd w:id="10"/>
      <w:r w:rsidRPr="00000000" w:rsidR="00000000" w:rsidDel="00000000">
        <w:rPr>
          <w:sz w:val="36"/>
          <w:highlight w:val="white"/>
          <w:rtl w:val="0"/>
        </w:rPr>
        <w:t xml:space="preserve">Aplicación</w:t>
      </w:r>
      <w:r w:rsidRPr="00000000" w:rsidR="00000000" w:rsidDel="00000000">
        <w:rPr>
          <w:sz w:val="36"/>
          <w:highlight w:val="white"/>
          <w:rtl w:val="0"/>
        </w:rPr>
        <w:t xml:space="preserve">: ¿Cómo podemos facilitar a que lleguen a Cristo?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 trabajo es facilitar a que lleguen a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Hechos 15:19 y 28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1" w:colFirst="0" w:name="h.577r9m9d7x9h" w:colLast="0"/>
      <w:bookmarkEnd w:id="11"/>
      <w:r w:rsidRPr="00000000" w:rsidR="00000000" w:rsidDel="00000000">
        <w:rPr>
          <w:sz w:val="28"/>
          <w:rtl w:val="0"/>
        </w:rPr>
        <w:t xml:space="preserve">Así tomar cada decisión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del Evangelio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no, cuál opción quitaría obstáculos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 que así tomamos las decisiones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Advertirnos cuando se nos olvide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2" w:colFirst="0" w:name="h.30mlc8sg0teo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quitar la barrera de la rebeldía y la cruz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Proclamarlo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esconderlo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hablar de esto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3" w:colFirst="0" w:name="h.bqofgoyaisre" w:colLast="0"/>
      <w:bookmarkEnd w:id="1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hablamos de temas superficiales para enganchar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necesidad verdadera de todos es arrepentirse y someterse a Dios y recibir su salvación y adopción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5rq5czftm5y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Quitar cada otra barra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jc w:val="left"/>
        <w:rPr/>
      </w:pPr>
      <w:bookmarkStart w:id="15" w:colFirst="0" w:name="h.ha6mw287phmt" w:colLast="0"/>
      <w:bookmarkEnd w:id="15"/>
      <w:r w:rsidRPr="00000000" w:rsidR="00000000" w:rsidDel="00000000">
        <w:rPr>
          <w:i w:val="0"/>
          <w:color w:val="333333"/>
          <w:sz w:val="28"/>
          <w:highlight w:val="white"/>
          <w:u w:val="none"/>
          <w:rtl w:val="0"/>
        </w:rPr>
        <w:t xml:space="preserve">En términos prácticos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ser una iglesia que: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ser religiosos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Palabrería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Legalismos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Superioridad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Ambiente sin barreras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Dinero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Sentirse señalado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Ropa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Pantalla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Explicar en lenguaje normal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Música normal - cantamos a Jesus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Fácil experimentar a Dios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Cantos sinceros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Explicar la Biblia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Estudios prácticos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Siempre (en cada actividad) abiertos a los de afuera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Invitarlos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Recibirlos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Enfocarnos en ellos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6" w:colFirst="0" w:name="h.9tgek34et3ur" w:colLast="0"/>
      <w:bookmarkEnd w:id="16"/>
      <w:r w:rsidRPr="00000000" w:rsidR="00000000" w:rsidDel="00000000">
        <w:rPr>
          <w:sz w:val="36"/>
          <w:highlight w:val="white"/>
          <w:rtl w:val="0"/>
        </w:rPr>
        <w:t xml:space="preserve">Personalmente</w:t>
      </w:r>
      <w:r w:rsidRPr="00000000" w:rsidR="00000000" w:rsidDel="00000000">
        <w:rPr>
          <w:sz w:val="36"/>
          <w:highlight w:val="white"/>
          <w:rtl w:val="0"/>
        </w:rPr>
        <w:t xml:space="preserve">: ¿Cómo puedo/podemos facilitar a que lleguen a Cristo?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Cristianos: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Apoyar a la comunidad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dejar negatividad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criticar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imponer religiosidad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Haz esta pregunta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No-Cristianos: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Ayudarte a ti mismo a llegar a Dios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tu propia decisión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Enero 2014 A.docx</dc:title>
</cp:coreProperties>
</file>