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m3iwoeo7bdvv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#31 — Vida Verdadera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6oay7e4oamnp" w:id="1"/>
      <w:bookmarkEnd w:id="1"/>
      <w:r w:rsidDel="00000000" w:rsidR="00000000" w:rsidRPr="00000000">
        <w:rPr>
          <w:sz w:val="26"/>
          <w:szCs w:val="26"/>
          <w:rtl w:val="0"/>
        </w:rPr>
        <w:t xml:space="preserve">Buscamos vida – Vida llena aquí y vida eterna después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maneras en que buscamos tener vida completa y eterna?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ih7yvkdgu6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83zpkme2s77f" w:id="3"/>
      <w:bookmarkEnd w:id="3"/>
      <w:r w:rsidDel="00000000" w:rsidR="00000000" w:rsidRPr="00000000">
        <w:rPr>
          <w:sz w:val="26"/>
          <w:szCs w:val="26"/>
          <w:rtl w:val="0"/>
        </w:rPr>
        <w:t xml:space="preserve">La idea grande: Hay vida en Cristo, y muerte e ira afuera de Él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Solo si tienes a Cristo tienes la vida, si no, no la tienes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g4wulfic6mtw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x07k20tlftew" w:id="5"/>
      <w:bookmarkEnd w:id="5"/>
      <w:r w:rsidDel="00000000" w:rsidR="00000000" w:rsidRPr="00000000">
        <w:rPr>
          <w:sz w:val="22"/>
          <w:szCs w:val="22"/>
          <w:rtl w:val="0"/>
        </w:rPr>
        <w:t xml:space="preserve">1 Juan 5:9-12 y Juan 3:35-36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dicen de Jesús y la vida que en Él hay?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la muerte e ira que hay afuera de Jesús?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obtenemos la vida que hay en Cristo?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o7ia266pht24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l8bkzgelvlg" w:id="7"/>
      <w:bookmarkEnd w:id="7"/>
      <w:r w:rsidDel="00000000" w:rsidR="00000000" w:rsidRPr="00000000">
        <w:rPr>
          <w:sz w:val="22"/>
          <w:szCs w:val="22"/>
          <w:rtl w:val="0"/>
        </w:rPr>
        <w:t xml:space="preserve">Juan 5:19-29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este texto de la vida que hay en Jesús?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vf3tg0ifha4s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4hwfchag8ncv" w:id="9"/>
      <w:bookmarkEnd w:id="9"/>
      <w:r w:rsidDel="00000000" w:rsidR="00000000" w:rsidRPr="00000000">
        <w:rPr>
          <w:sz w:val="22"/>
          <w:szCs w:val="22"/>
          <w:rtl w:val="0"/>
        </w:rPr>
        <w:t xml:space="preserve">Juan 10:7-30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este texto de la vida que hay en Jesús?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conexión entre la muerte de Jesús y la vida que nos da?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nowpe5qspgxj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948kkm1k1ijo" w:id="11"/>
      <w:bookmarkEnd w:id="11"/>
      <w:r w:rsidDel="00000000" w:rsidR="00000000" w:rsidRPr="00000000">
        <w:rPr>
          <w:sz w:val="22"/>
          <w:szCs w:val="22"/>
          <w:rtl w:val="0"/>
        </w:rPr>
        <w:t xml:space="preserve">Juan 14:1-14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lleva a la vida Jesús?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es tan exclusivo el camino al Padre?</w:t>
      </w:r>
    </w:p>
    <w:p w:rsidR="00000000" w:rsidDel="00000000" w:rsidP="00000000" w:rsidRDefault="00000000" w:rsidRPr="00000000" w14:paraId="0000001C">
      <w:pPr>
        <w:pStyle w:val="Heading4"/>
        <w:spacing w:after="240" w:before="240" w:lineRule="auto"/>
        <w:rPr/>
      </w:pPr>
      <w:bookmarkStart w:colFirst="0" w:colLast="0" w:name="_hlg1xsunxky" w:id="12"/>
      <w:bookmarkEnd w:id="12"/>
      <w:r w:rsidDel="00000000" w:rsidR="00000000" w:rsidRPr="00000000">
        <w:rPr>
          <w:rtl w:val="0"/>
        </w:rPr>
        <w:t xml:space="preserve">Juan 20:31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dice este verso?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rvo30l6cha6v" w:id="13"/>
      <w:bookmarkEnd w:id="13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gvruif2gokw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4h825wrwanze" w:id="15"/>
      <w:bookmarkEnd w:id="15"/>
      <w:r w:rsidDel="00000000" w:rsidR="00000000" w:rsidRPr="00000000">
        <w:rPr>
          <w:sz w:val="22"/>
          <w:szCs w:val="22"/>
          <w:rtl w:val="0"/>
        </w:rPr>
        <w:t xml:space="preserve">No-Cristiano: Recibir la vida que hay en Jesús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Afuera de Jesús, estás bajo la condenación de Dios</w:t>
      </w:r>
    </w:p>
    <w:p w:rsidR="00000000" w:rsidDel="00000000" w:rsidP="00000000" w:rsidRDefault="00000000" w:rsidRPr="00000000" w14:paraId="00000023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Alejado de su vida</w:t>
      </w:r>
    </w:p>
    <w:p w:rsidR="00000000" w:rsidDel="00000000" w:rsidP="00000000" w:rsidRDefault="00000000" w:rsidRPr="00000000" w14:paraId="00000024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Encaminado para su ira y muerte eterna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Pero puedes tener vida verdadera y llena</w:t>
      </w:r>
    </w:p>
    <w:p w:rsidR="00000000" w:rsidDel="00000000" w:rsidP="00000000" w:rsidRDefault="00000000" w:rsidRPr="00000000" w14:paraId="00000026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Puedes recibir a Cristo</w:t>
      </w:r>
    </w:p>
    <w:p w:rsidR="00000000" w:rsidDel="00000000" w:rsidP="00000000" w:rsidRDefault="00000000" w:rsidRPr="00000000" w14:paraId="00000027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 invita a entrar en Jesús</w:t>
      </w:r>
    </w:p>
    <w:p w:rsidR="00000000" w:rsidDel="00000000" w:rsidP="00000000" w:rsidRDefault="00000000" w:rsidRPr="00000000" w14:paraId="00000028">
      <w:pPr>
        <w:numPr>
          <w:ilvl w:val="2"/>
          <w:numId w:val="9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A poner tu confianza en Él</w:t>
      </w:r>
    </w:p>
    <w:p w:rsidR="00000000" w:rsidDel="00000000" w:rsidP="00000000" w:rsidRDefault="00000000" w:rsidRPr="00000000" w14:paraId="00000029">
      <w:pPr>
        <w:numPr>
          <w:ilvl w:val="2"/>
          <w:numId w:val="9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obedecerle</w:t>
      </w:r>
    </w:p>
    <w:p w:rsidR="00000000" w:rsidDel="00000000" w:rsidP="00000000" w:rsidRDefault="00000000" w:rsidRPr="00000000" w14:paraId="0000002A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B">
      <w:pPr>
        <w:numPr>
          <w:ilvl w:val="2"/>
          <w:numId w:val="9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p226nr1wn4sm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5yddnw86qppv" w:id="17"/>
      <w:bookmarkEnd w:id="17"/>
      <w:r w:rsidDel="00000000" w:rsidR="00000000" w:rsidRPr="00000000">
        <w:rPr>
          <w:sz w:val="22"/>
          <w:szCs w:val="22"/>
          <w:rtl w:val="0"/>
        </w:rPr>
        <w:t xml:space="preserve">Cristiano: Si nuestra vida está en Cristo, debemos aferrarnos a Él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podemos aferrarnos más a Cristo?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debemos preocuparnos con proclamar el Evangelio a otros?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