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bve3rj5hyasv" w:id="0"/>
      <w:bookmarkEnd w:id="0"/>
      <w:r w:rsidDel="00000000" w:rsidR="00000000" w:rsidRPr="00000000">
        <w:rPr>
          <w:sz w:val="42"/>
          <w:szCs w:val="42"/>
          <w:rtl w:val="0"/>
        </w:rPr>
        <w:t xml:space="preserve">Father’s Day 2017 — Study</w:t>
        <w:br w:type="textWrapping"/>
        <w:t xml:space="preserve">— Spiritual Parents—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dqf28ln35lbl" w:id="1"/>
      <w:bookmarkEnd w:id="1"/>
      <w:r w:rsidDel="00000000" w:rsidR="00000000" w:rsidRPr="00000000">
        <w:rPr>
          <w:rtl w:val="0"/>
        </w:rPr>
        <w:t xml:space="preserve">Big Idea: Everyone can be (spiritual) parents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iuqemdd5v2m6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What is a spiritual father (or mother)?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Timothy 1:1-2, 2 Timothy 1:1-2, Tito 1:1-4, Philemon 10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What is a spiritual father?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xnowy34ql9c2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Who can be spiritual fathers (or mothers)?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Matthew 28:18-20, 2 Timothy 2:2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Who can be spiritual parents?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1fc9tzwq716w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How can you be a spiritual father (or mother)?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s7i478yikta5" w:id="5"/>
      <w:bookmarkEnd w:id="5"/>
      <w:r w:rsidDel="00000000" w:rsidR="00000000" w:rsidRPr="00000000">
        <w:rPr>
          <w:color w:val="333333"/>
          <w:rtl w:val="0"/>
        </w:rPr>
        <w:t xml:space="preserve">Decide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Acts 16:1-5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Why do we have to decide to be a spiritual father (or mother)?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lvt06wq756hw" w:id="6"/>
      <w:bookmarkEnd w:id="6"/>
      <w:r w:rsidDel="00000000" w:rsidR="00000000" w:rsidRPr="00000000">
        <w:rPr>
          <w:color w:val="333333"/>
          <w:rtl w:val="0"/>
        </w:rPr>
        <w:t xml:space="preserve">Prayer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Colossians 1:3 y 9-10, 1 Thessalonians 1:2-3, 2 Timothy 1:3-4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Why is it so important to pray for our spiritual children everyday? 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2ud17svgl6ka" w:id="7"/>
      <w:bookmarkEnd w:id="7"/>
      <w:r w:rsidDel="00000000" w:rsidR="00000000" w:rsidRPr="00000000">
        <w:rPr>
          <w:color w:val="333333"/>
          <w:rtl w:val="0"/>
        </w:rPr>
        <w:t xml:space="preserve">Share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Thessalonians 2:5-13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What are some examples of how we can share our life with our spiritual children?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qjoru82j63ov" w:id="8"/>
      <w:bookmarkEnd w:id="8"/>
      <w:r w:rsidDel="00000000" w:rsidR="00000000" w:rsidRPr="00000000">
        <w:rPr>
          <w:color w:val="333333"/>
          <w:rtl w:val="0"/>
        </w:rPr>
        <w:t xml:space="preserve">Sacrifice and surrender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Corinthians 15:10, 2 Corinthians 11:23-29, Philippians 2:16-18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What does surrendering and sacrificing have to do with a spiritual father (or mother)?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xjzt4066ta8g" w:id="9"/>
      <w:bookmarkEnd w:id="9"/>
      <w:r w:rsidDel="00000000" w:rsidR="00000000" w:rsidRPr="00000000">
        <w:rPr>
          <w:color w:val="333333"/>
          <w:rtl w:val="0"/>
        </w:rPr>
        <w:t xml:space="preserve">Teaching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Acts 20:17-21 y 25-27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How do we teach our spiritual children?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uu71bpsy9m7w" w:id="10"/>
      <w:bookmarkEnd w:id="10"/>
      <w:r w:rsidDel="00000000" w:rsidR="00000000" w:rsidRPr="00000000">
        <w:rPr>
          <w:color w:val="333333"/>
          <w:sz w:val="27"/>
          <w:szCs w:val="27"/>
          <w:rtl w:val="0"/>
        </w:rPr>
        <w:t xml:space="preserve">Application: What do you need to do?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8fzn8pyq0qj5" w:id="11"/>
      <w:bookmarkEnd w:id="11"/>
      <w:r w:rsidDel="00000000" w:rsidR="00000000" w:rsidRPr="00000000">
        <w:rPr>
          <w:color w:val="333333"/>
          <w:rtl w:val="0"/>
        </w:rPr>
        <w:t xml:space="preserve">Non-Christian: Become God’s child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do it by making the decision to follow Jesus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By surrendering to Jesus and decide to follow Him 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By repentance and getting baptized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Accepting Him as your Lord and savior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God will be your Father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is stopping you from making the decision?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drca8cr4hac7" w:id="12"/>
      <w:bookmarkEnd w:id="12"/>
      <w:r w:rsidDel="00000000" w:rsidR="00000000" w:rsidRPr="00000000">
        <w:rPr>
          <w:color w:val="333333"/>
          <w:rtl w:val="0"/>
        </w:rPr>
        <w:t xml:space="preserve">Christian: Be a spiritual father or mother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Be a spiritual father or mother to your children 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If you have children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Guide them each day to the Father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Pray to the Father for them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Spend time with them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Study with them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Guide them to give their live to the kingdom 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Be a spiritual father or mother to others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Decide and choose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Who are they?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from inside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from the outside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can you share your life more with them? 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Would you be able to develop the habit of praying for them on a daily basis?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would you do it to study with them?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