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nmgi6a9y1qv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#6 — ¿Vale la Pena Servir a Dios?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En este estudio, vamos a hablar de los momentos en que dudamos si realmente vale la pena servir a Dios. Veremos algunas razones que esta duda entra, y cómo debemos responder. Al final, en los salmos, veremos que realmente vale la pena servir a Dios.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v5grv1reu4k" w:id="1"/>
      <w:bookmarkEnd w:id="1"/>
      <w:r w:rsidDel="00000000" w:rsidR="00000000" w:rsidRPr="00000000">
        <w:rPr>
          <w:sz w:val="26"/>
          <w:szCs w:val="26"/>
          <w:rtl w:val="0"/>
        </w:rPr>
        <w:t xml:space="preserve">Salmos 73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se sentía David?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se sintió así?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has tenía dudado si vale la pena seguir a Dios?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razones que a veces dudamos si de verdad vale la pena dudar de Dios?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hizo David para salir de sus dudas?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es Dios con sus hijos?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razones que da por las cuales vale la pena entregarse a Dios?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vyeorihrqnh" w:id="2"/>
      <w:bookmarkEnd w:id="2"/>
      <w:r w:rsidDel="00000000" w:rsidR="00000000" w:rsidRPr="00000000">
        <w:rPr>
          <w:sz w:val="26"/>
          <w:szCs w:val="26"/>
          <w:rtl w:val="0"/>
        </w:rPr>
        <w:t xml:space="preserve">Salmos 10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describe a la gente que no vive entregada a Dios?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parece a veces que es así?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aquí de Dios?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por qué vale la pena servir a Dios?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wmns19dps87" w:id="3"/>
      <w:bookmarkEnd w:id="3"/>
      <w:r w:rsidDel="00000000" w:rsidR="00000000" w:rsidRPr="00000000">
        <w:rPr>
          <w:sz w:val="26"/>
          <w:szCs w:val="26"/>
          <w:rtl w:val="0"/>
        </w:rPr>
        <w:t xml:space="preserve">Salmos 17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dificultades que a veces los hijos de Dios tienen con los que no son entregados a Él?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lo que hace Dios por sus hijos y con los que no lo son?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que son algunas de las razones por las cuales vale la pena entregarse a Dios?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srvpg9s6f3m" w:id="4"/>
      <w:bookmarkEnd w:id="4"/>
      <w:r w:rsidDel="00000000" w:rsidR="00000000" w:rsidRPr="00000000">
        <w:rPr>
          <w:sz w:val="26"/>
          <w:szCs w:val="26"/>
          <w:rtl w:val="0"/>
        </w:rPr>
        <w:t xml:space="preserve">Salmos 37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diferentes reacciones a la gente apartada de Dios que David describe?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de lo que Él hace con los que se apartan y los que le sirven?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perspectiva que debemos tener cuando dudamos?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manda a hacer con nuestras dudas?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g6q2cx3zbnz" w:id="5"/>
      <w:bookmarkEnd w:id="5"/>
      <w:r w:rsidDel="00000000" w:rsidR="00000000" w:rsidRPr="00000000">
        <w:rPr>
          <w:sz w:val="34"/>
          <w:szCs w:val="34"/>
          <w:rtl w:val="0"/>
        </w:rPr>
        <w:t xml:space="preserve">Aplicación: ¿Qué debemos hacer nosotros?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u5yy7vls531" w:id="6"/>
      <w:bookmarkEnd w:id="6"/>
      <w:r w:rsidDel="00000000" w:rsidR="00000000" w:rsidRPr="00000000">
        <w:rPr>
          <w:sz w:val="26"/>
          <w:szCs w:val="26"/>
          <w:rtl w:val="0"/>
        </w:rPr>
        <w:t xml:space="preserve">No-Cristiano: Podrías decir que esto es la esencia de tu lucha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Porque hasta qué crees que vale la pena rendirte a Dios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tomarás la decisión de hacerlo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que debes hacer es entrar para experimentar que es mucho mejor tener a Dios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 su hijo perdonado</w:t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Con su Espíritu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todo lo demás que sacrificarás por rendirte a Él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Rey, tu Creador te invita a dejar todo y obtener muchísimo más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rendirte a Él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te arrepientes y te bautices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hn2yvf0gsz8" w:id="7"/>
      <w:bookmarkEnd w:id="7"/>
      <w:r w:rsidDel="00000000" w:rsidR="00000000" w:rsidRPr="00000000">
        <w:rPr>
          <w:sz w:val="26"/>
          <w:szCs w:val="26"/>
          <w:rtl w:val="0"/>
        </w:rPr>
        <w:t xml:space="preserve">Cristiano: Debemos hacer lo que hizo David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ver a Dios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Levantar nuestros ojos y contemplar a Cristo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sentimos esta duda y descontento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anhelamos el pecado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nos deprime lo que sentimos que hemos sacrificado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el Reino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decimos: No puedo creer que ellos viven como quieren con impunidad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O: “No es justo que no puedo hacer lo que quiero”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 debemos luchar como hizo David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contemplar a Dios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vez de meditar en lo que deseas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 vez de crear fantasías de cómo sería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Si no tuvieras que obedecer a Dios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alzar nuestros ojos y ver a nuestro Dios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Porque todo cambia cuando miramos a Dios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¿Cómo alzamos la vista y miramos a Dios? ¿Cómo podemos contemplar a Dios y así salir de nuestras dudas?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