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/>
        <w:jc w:val="center"/>
      </w:pPr>
      <w:bookmarkStart w:id="0" w:colFirst="0" w:name="h.wc15pg8edua9" w:colLast="0"/>
      <w:bookmarkEnd w:id="0"/>
      <w:r w:rsidRPr="00000000" w:rsidR="00000000" w:rsidDel="00000000">
        <w:rPr>
          <w:i w:val="1"/>
          <w:sz w:val="54"/>
          <w:rtl w:val="0"/>
        </w:rPr>
        <w:t xml:space="preserve">Estudio #5: </w:t>
      </w:r>
      <w:r w:rsidRPr="00000000" w:rsidR="00000000" w:rsidDel="00000000">
        <w:rPr>
          <w:sz w:val="54"/>
          <w:rtl w:val="0"/>
        </w:rPr>
        <w:t xml:space="preserve">“Tiempo radical”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1" w:colFirst="0" w:name="h.rczgjsc9bp0d" w:colLast="0"/>
      <w:bookmarkEnd w:id="1"/>
      <w:r w:rsidRPr="00000000" w:rsidR="00000000" w:rsidDel="00000000">
        <w:rPr>
          <w:rtl w:val="0"/>
        </w:rPr>
        <w:t xml:space="preserve">¿Cuánto tiempo damos a Dios?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El domingo, vimos la idea que seguir a Jesús de verdad significa seguirle con toda nuestra vida - y esto significa seguirle con nuestro tiempo.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 Corintios 5.14-15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¿Por qué crees que “ser seguidor - o discípulo” significa seguirle con todo nuestro tiempo?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</w:t>
      </w:r>
      <w:r w:rsidRPr="00000000" w:rsidR="00000000" w:rsidDel="00000000">
        <w:rPr>
          <w:rtl w:val="0"/>
        </w:rPr>
        <w:t xml:space="preserve">Qué significa ser embajador de Cristo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 Corintios 5.20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t xml:space="preserve">Describa cómo puedes ser un embajador de Cristo en los diferentes ambientes de tu vida.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Términos prácticos: </w:t>
      </w:r>
      <w:r w:rsidRPr="00000000" w:rsidR="00000000" w:rsidDel="00000000">
        <w:rPr>
          <w:rtl w:val="0"/>
        </w:rPr>
        <w:t xml:space="preserve">Personas y proyectos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Seguir a Jesús con toda nuestra vida y nuestro tiempo significa trabajar con las personas en nuestra vida y con los proyectos de nuestra comunidad de fe (iglesia).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trabajamos con personas?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Mateo 28.18-20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¿Quiénes son las personas que debemos guiar a Jesús?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lo hacemos?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trabajamos con proyectos?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Romanos 12.4-8, 11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¿Cuáles son algunos de los proyectos de tu comunidad de fe?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tl w:val="0"/>
        </w:rPr>
        <w:t xml:space="preserve">Consejos prácticos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Si no has tomado tu decisión de seguir a Cristo, él no desea más de tu tiempo - quiere tu corazón y tu vida entera. Lucas 9:23-25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¿Qué te detiene de tomar la decisión de seguirle por arrepentirte y bautizarte?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Cuando has decidido seguir a Jesús, has decidido darle toda tu vida y todo tu tiempo. Esto significa: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720" w:hanging="359"/>
      </w:pPr>
      <w:r w:rsidRPr="00000000" w:rsidR="00000000" w:rsidDel="00000000">
        <w:rPr>
          <w:rtl w:val="0"/>
        </w:rPr>
        <w:t xml:space="preserve">Aceptar cada tarea (con personas o proyectos) que Él te 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720" w:hanging="359"/>
      </w:pPr>
      <w:r w:rsidRPr="00000000" w:rsidR="00000000" w:rsidDel="00000000">
        <w:rPr>
          <w:rtl w:val="0"/>
        </w:rPr>
        <w:t xml:space="preserve">Poner la más alta prioridad en las tareas que te da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¿Cuáles son las tareas que Jesús te ha dado que no has tomado? 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¿Cuáles son las tareas que Jesús te ha dado que has empezado, pero no le has dado prioridad?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¿Qué vas a hacer?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Heading4"/>
    </w:pPr>
    <w:bookmarkStart w:id="2" w:colFirst="0" w:name="h.tz0nuxq3be8" w:colLast="0"/>
    <w:bookmarkEnd w:id="2"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#5 ES.docx</dc:title>
</cp:coreProperties>
</file>