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#10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Sacerdote perfecto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kgfbl6jiuef9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5z5x8taaytz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ipc4fjuec6fj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Hay una brecha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Dado que Dios es tan diferente que las personas que Él ha creado, y que ellos han rebelado contra Él, no hay harmonía natural entre Dios y el hombre. Desde la rebeldía de Adán y Eva, existe una gran brecha entre las personas y Dios.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io18wtatr43f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Siempre buscamos a alguien que interceda entre nosotros y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diga las reglas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diga que hacer para estar bien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diga que estamos bien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guie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ayude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j4j7y39n1lnc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Una persona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estar entre nosotros y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Líderes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Doctrina de nuestra iglesia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q4w9v0x1gylu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Nadie intercede bien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defraudan (son imperfectos, con fallas en su vida y enseñanza)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decepcionan (pecan)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Tienen motivos mixtos (dinero, poder, orgullo)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1" w:colFirst="0" w:name="h.u45i9ul54a0a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Sacerdotes llevaba a la gente a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5:1-4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26luehphr5jj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Intercedían por el pueblo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bjtf3oym467a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Llevaban los sacrificios a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pjsw66rc0eqb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En el templo de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ddffkl3800x0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Sacerdotes imperfectos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esyjb4xs3msj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Hombres imperfectos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3:23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5:3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7:28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2n9l5ntjsg76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Sacrificios imperfectos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9:9-10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10:1-4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73v13xmn1i5b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Templos imperfectos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8:4-5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9" w:colFirst="0" w:name="h.7zg4n2igrdtv" w:colLast="0"/>
      <w:bookmarkEnd w:id="19"/>
      <w:r w:rsidRPr="00000000" w:rsidR="00000000" w:rsidDel="00000000">
        <w:rPr>
          <w:sz w:val="36"/>
          <w:highlight w:val="white"/>
          <w:rtl w:val="0"/>
        </w:rPr>
        <w:t xml:space="preserve">Jesús es el Sacerdote perfecto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4:14-15, 7:22-25, 8:1, 9:11, 10:21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4dpiolazmzge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Hombre perfecto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9:7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7:26-28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e0fiod6db1gg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Sacrificio perfecto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7:27, 9:26, 10:10-14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9:11-14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1:29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6qafonlk5n3q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Templo perfecto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9:11, 8:2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9:24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3" w:colFirst="0" w:name="h.whe3f3tus3ci" w:colLast="0"/>
      <w:bookmarkEnd w:id="23"/>
      <w:r w:rsidRPr="00000000" w:rsidR="00000000" w:rsidDel="00000000">
        <w:rPr>
          <w:sz w:val="36"/>
          <w:highlight w:val="white"/>
          <w:rtl w:val="0"/>
        </w:rPr>
        <w:t xml:space="preserve">Nos lleva a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Efesios 2:14-19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14:6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gw701zpubbhf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Acceso total a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10:19-20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hsmj4y8f7xx9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Perdón completo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9:14, 26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10:17-18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6" w:colFirst="0" w:name="h.xo6kiw56n292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Hace intercesión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7:25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Juan 2:1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16:26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7" w:colFirst="0" w:name="h.894qpsx0pc7r" w:colLast="0"/>
      <w:bookmarkEnd w:id="27"/>
      <w:r w:rsidRPr="00000000" w:rsidR="00000000" w:rsidDel="00000000">
        <w:rPr>
          <w:sz w:val="36"/>
          <w:highlight w:val="white"/>
          <w:rtl w:val="0"/>
        </w:rPr>
        <w:t xml:space="preserve">Debemos acercarnos al Padre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Génesis 3:8 Hebreos 10:21-22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4:14-16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28" w:colFirst="0" w:name="h.28ozfplxjyzn" w:colLast="0"/>
      <w:bookmarkEnd w:id="28"/>
      <w:r w:rsidRPr="00000000" w:rsidR="00000000" w:rsidDel="00000000">
        <w:rPr>
          <w:sz w:val="42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9" w:colFirst="0" w:name="h.2gk6e1t6o3tf" w:colLast="0"/>
      <w:bookmarkEnd w:id="29"/>
      <w:r w:rsidRPr="00000000" w:rsidR="00000000" w:rsidDel="00000000">
        <w:rPr>
          <w:sz w:val="36"/>
          <w:highlight w:val="white"/>
          <w:rtl w:val="0"/>
        </w:rPr>
        <w:t xml:space="preserve">Cristianos: Ir directamente a Jesús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decirte las reglas, para ayudarte, para perdonarte, para guiarte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leer, orar, meditar, ayunar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ir directamente a Jesús más en tu vida diaria?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0" w:colFirst="0" w:name="h.cysuw4ix44qj" w:colLast="0"/>
      <w:bookmarkEnd w:id="30"/>
      <w:r w:rsidRPr="00000000" w:rsidR="00000000" w:rsidDel="00000000">
        <w:rPr>
          <w:sz w:val="36"/>
          <w:highlight w:val="white"/>
          <w:rtl w:val="0"/>
        </w:rPr>
        <w:t xml:space="preserve">No Cristianos: Dejar que Jesús te lleve al Padre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perdón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el Sacerdote perfecto te lleve a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detiene de tomar tu decisión?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1" w:colFirst="0" w:name="h.wlxhdwxr9guh" w:colLast="0"/>
      <w:bookmarkEnd w:id="31"/>
      <w:r w:rsidRPr="00000000" w:rsidR="00000000" w:rsidDel="00000000">
        <w:rPr>
          <w:sz w:val="36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lo que hizo y lo que hace nuestro Sumo Sacerdote para llevarnos al Padre.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su cuerpo, su sacrificio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le agradecemos.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10.docx</dc:title>
</cp:coreProperties>
</file>