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160" w:line="384"/>
        <w:contextualSpacing w:val="0"/>
        <w:rPr/>
      </w:pPr>
      <w:bookmarkStart w:id="0" w:colFirst="0" w:name="h.odfr50fn3hjf" w:colLast="0"/>
      <w:bookmarkEnd w:id="0"/>
      <w:r w:rsidRPr="00000000" w:rsidR="00000000" w:rsidDel="00000000">
        <w:rPr>
          <w:highlight w:val="white"/>
          <w:rtl w:val="0"/>
        </w:rPr>
        <w:t xml:space="preserve">Intro</w:t>
      </w:r>
    </w:p>
    <w:p w:rsidP="00000000" w:rsidRPr="00000000" w:rsidR="00000000" w:rsidDel="00000000" w:rsidRDefault="00000000">
      <w:pPr>
        <w:pStyle w:val="Heading3"/>
        <w:spacing w:lineRule="auto" w:after="160" w:line="384" w:before="300"/>
        <w:contextualSpacing w:val="0"/>
        <w:rPr/>
      </w:pPr>
      <w:bookmarkStart w:id="1" w:colFirst="0" w:name="h.yapd41w6up9a" w:colLast="0"/>
      <w:bookmarkEnd w:id="1"/>
      <w:r w:rsidRPr="00000000" w:rsidR="00000000" w:rsidDel="00000000">
        <w:rPr>
          <w:color w:val="333333"/>
          <w:highlight w:val="white"/>
          <w:rtl w:val="0"/>
        </w:rPr>
        <w:t xml:space="preserve">La serie</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En el Cristianismo, hablamos mucho de Jesús, pero principalmente en relación a otros temas (como la salvación, la cruz, el Evangelio, etc) — con el otro tema siendo el tema principal, y Cristo el tema secundario —.</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En esta serie, contemplaremos a Cristo. Veremos a Jesús. Él será nuestro tema principal. Examinaremos sus diferentes papeles y las diferentes facetas de su caracter.</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Por hacerlo, llegaremos a creer en Él más profundamente, a adorarlo con más gozo y hallar más de la vida abundante que Él trae.</w:t>
      </w:r>
    </w:p>
    <w:p w:rsidP="00000000" w:rsidRPr="00000000" w:rsidR="00000000" w:rsidDel="00000000" w:rsidRDefault="00000000">
      <w:pPr>
        <w:pStyle w:val="Heading3"/>
        <w:spacing w:lineRule="auto" w:after="160" w:line="384" w:before="300"/>
        <w:contextualSpacing w:val="0"/>
        <w:rPr/>
      </w:pPr>
      <w:bookmarkStart w:id="2" w:colFirst="0" w:name="h.kg28jwhvsead" w:colLast="0"/>
      <w:bookmarkEnd w:id="2"/>
      <w:r w:rsidRPr="00000000" w:rsidR="00000000" w:rsidDel="00000000">
        <w:rPr>
          <w:color w:val="333333"/>
          <w:highlight w:val="white"/>
          <w:rtl w:val="0"/>
        </w:rPr>
        <w:t xml:space="preserve">Lo que nosotros queremos de Dios</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no nos juzgue</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nos acepte</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esté feliz con nosotros tal como estamos</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tolere nuestras debilidades favoritas</w:t>
      </w:r>
    </w:p>
    <w:p w:rsidP="00000000" w:rsidRPr="00000000" w:rsidR="00000000" w:rsidDel="00000000" w:rsidRDefault="00000000">
      <w:pPr>
        <w:numPr>
          <w:ilvl w:val="0"/>
          <w:numId w:val="3"/>
        </w:numPr>
        <w:spacing w:lineRule="auto" w:after="440" w:before="220"/>
        <w:ind w:left="720" w:hanging="359"/>
        <w:contextualSpacing w:val="1"/>
        <w:rPr/>
      </w:pPr>
      <w:r w:rsidRPr="00000000" w:rsidR="00000000" w:rsidDel="00000000">
        <w:rPr>
          <w:color w:val="333333"/>
          <w:highlight w:val="white"/>
          <w:rtl w:val="0"/>
        </w:rPr>
        <w:t xml:space="preserve">Que no nos mande a cambiar</w:t>
      </w:r>
    </w:p>
    <w:p w:rsidP="00000000" w:rsidRPr="00000000" w:rsidR="00000000" w:rsidDel="00000000" w:rsidRDefault="00000000">
      <w:pPr>
        <w:numPr>
          <w:ilvl w:val="0"/>
          <w:numId w:val="3"/>
        </w:numPr>
        <w:spacing w:lineRule="auto" w:after="440" w:before="220"/>
        <w:ind w:left="720" w:hanging="359"/>
        <w:contextualSpacing w:val="1"/>
        <w:rPr/>
      </w:pPr>
      <w:r w:rsidRPr="00000000" w:rsidR="00000000" w:rsidDel="00000000">
        <w:rPr>
          <w:color w:val="333333"/>
          <w:highlight w:val="white"/>
          <w:rtl w:val="0"/>
        </w:rPr>
        <w:t xml:space="preserve">Que no nos quite algo (pecado o no) que nos hace feliz</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no nos mande al infierno</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nos dé lo que realmente queremos</w:t>
      </w:r>
    </w:p>
    <w:p w:rsidP="00000000" w:rsidRPr="00000000" w:rsidR="00000000" w:rsidDel="00000000" w:rsidRDefault="00000000">
      <w:pPr>
        <w:numPr>
          <w:ilvl w:val="0"/>
          <w:numId w:val="3"/>
        </w:numPr>
        <w:spacing w:lineRule="auto" w:after="220" w:before="220"/>
        <w:ind w:left="720" w:hanging="359"/>
        <w:contextualSpacing w:val="1"/>
        <w:rPr/>
      </w:pPr>
      <w:r w:rsidRPr="00000000" w:rsidR="00000000" w:rsidDel="00000000">
        <w:rPr>
          <w:color w:val="333333"/>
          <w:highlight w:val="white"/>
          <w:rtl w:val="0"/>
        </w:rPr>
        <w:t xml:space="preserve">Que responda rápidamente cuando necesitamos ayuda</w:t>
      </w:r>
    </w:p>
    <w:p w:rsidP="00000000" w:rsidRPr="00000000" w:rsidR="00000000" w:rsidDel="00000000" w:rsidRDefault="00000000">
      <w:pPr>
        <w:spacing w:lineRule="auto" w:after="220" w:line="384" w:before="220"/>
        <w:contextualSpacing w:val="0"/>
        <w:rPr/>
      </w:pPr>
      <w:r w:rsidRPr="00000000" w:rsidR="00000000" w:rsidDel="00000000">
        <w:rPr>
          <w:i w:val="1"/>
          <w:color w:val="333333"/>
          <w:highlight w:val="white"/>
          <w:rtl w:val="0"/>
        </w:rPr>
        <w:t xml:space="preserve">Lo que yo quiero que sea, no es</w:t>
      </w:r>
    </w:p>
    <w:p w:rsidP="00000000" w:rsidRPr="00000000" w:rsidR="00000000" w:rsidDel="00000000" w:rsidRDefault="00000000">
      <w:pPr>
        <w:pStyle w:val="Heading3"/>
        <w:spacing w:lineRule="auto" w:after="160" w:line="384" w:before="300"/>
        <w:contextualSpacing w:val="0"/>
        <w:rPr/>
      </w:pPr>
      <w:bookmarkStart w:id="3" w:colFirst="0" w:name="h.rdna3c9glsvh" w:colLast="0"/>
      <w:bookmarkEnd w:id="3"/>
      <w:r w:rsidRPr="00000000" w:rsidR="00000000" w:rsidDel="00000000">
        <w:rPr>
          <w:color w:val="333333"/>
          <w:highlight w:val="white"/>
          <w:rtl w:val="0"/>
        </w:rPr>
        <w:t xml:space="preserve">Lo que Dios exige ser para nosotros</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Nos cuida y nos ama, pero más primordialmente, exige ser el Gran Soberano de nosotros — Él que manda</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Vemos lo que exige ser en una de las identidades de Cristo</w:t>
      </w:r>
    </w:p>
    <w:p w:rsidP="00000000" w:rsidRPr="00000000" w:rsidR="00000000" w:rsidDel="00000000" w:rsidRDefault="00000000">
      <w:pPr>
        <w:pStyle w:val="Heading1"/>
        <w:spacing w:lineRule="auto" w:after="160" w:line="384" w:before="300"/>
        <w:contextualSpacing w:val="0"/>
        <w:rPr/>
      </w:pPr>
      <w:bookmarkStart w:id="4" w:colFirst="0" w:name="h.fzd2s4l5sm66" w:colLast="0"/>
      <w:bookmarkEnd w:id="4"/>
      <w:r w:rsidRPr="00000000" w:rsidR="00000000" w:rsidDel="00000000">
        <w:rPr>
          <w:sz w:val="42"/>
          <w:highlight w:val="white"/>
          <w:rtl w:val="0"/>
        </w:rPr>
        <w:t xml:space="preserve">Idea grande: Jesús es el Señor</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Cristo tiene una identidad que sobrepasa todo lo demás que Él es; una identidad que tiene sus raíces en sus otras características, funciones e identidades. Jesús es el Señor.</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highlight w:val="white"/>
          <w:rtl w:val="0"/>
        </w:rPr>
        <w:t xml:space="preserve">Por ser Dios,</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highlight w:val="white"/>
          <w:rtl w:val="0"/>
        </w:rPr>
        <w:t xml:space="preserve">por ser Dios Encarnado,</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highlight w:val="white"/>
          <w:rtl w:val="0"/>
        </w:rPr>
        <w:t xml:space="preserve">por ser el Salvador,</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highlight w:val="white"/>
          <w:rtl w:val="0"/>
        </w:rPr>
        <w:t xml:space="preserve">el Cordero de Dios</w:t>
      </w:r>
    </w:p>
    <w:p w:rsidP="00000000" w:rsidRPr="00000000" w:rsidR="00000000" w:rsidDel="00000000" w:rsidRDefault="00000000">
      <w:pPr>
        <w:numPr>
          <w:ilvl w:val="0"/>
          <w:numId w:val="2"/>
        </w:numPr>
        <w:spacing w:lineRule="auto" w:after="220" w:before="220"/>
        <w:ind w:left="720" w:hanging="359"/>
        <w:contextualSpacing w:val="1"/>
        <w:rPr/>
      </w:pPr>
      <w:r w:rsidRPr="00000000" w:rsidR="00000000" w:rsidDel="00000000">
        <w:rPr>
          <w:color w:val="333333"/>
          <w:highlight w:val="white"/>
          <w:rtl w:val="0"/>
        </w:rPr>
        <w:t xml:space="preserve">y el gran Vencedor</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 por ser todo esto y más, Jesús es indudablemente el Señor de Señores —.</w:t>
      </w:r>
    </w:p>
    <w:p w:rsidP="00000000" w:rsidRPr="00000000" w:rsidR="00000000" w:rsidDel="00000000" w:rsidRDefault="00000000">
      <w:pPr>
        <w:pStyle w:val="Heading2"/>
        <w:spacing w:lineRule="auto" w:after="160" w:line="384" w:before="300"/>
        <w:contextualSpacing w:val="0"/>
        <w:rPr/>
      </w:pPr>
      <w:bookmarkStart w:id="5" w:colFirst="0" w:name="h.s5bt6ug098fh" w:colLast="0"/>
      <w:bookmarkEnd w:id="5"/>
      <w:r w:rsidRPr="00000000" w:rsidR="00000000" w:rsidDel="00000000">
        <w:rPr>
          <w:highlight w:val="white"/>
          <w:rtl w:val="0"/>
        </w:rPr>
        <w:t xml:space="preserve">La confesión de fe original</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"Jesús es el Señor" fue la confesión de la iglesia primitiva. Desde siempre, los seguidores de Cristo han reconocido y confesado que Jesús es su Señor. Esto era la esencia de la profesión de fe en Jesús — no sólo que Él era real, sino que uno lo reconocía como su Señor —. </w:t>
      </w:r>
      <w:r w:rsidRPr="00000000" w:rsidR="00000000" w:rsidDel="00000000">
        <w:rPr>
          <w:b w:val="1"/>
          <w:color w:val="333333"/>
          <w:highlight w:val="white"/>
          <w:rtl w:val="0"/>
        </w:rPr>
        <w:t xml:space="preserve">1 Corintios 12:3</w:t>
      </w:r>
      <w:r w:rsidRPr="00000000" w:rsidR="00000000" w:rsidDel="00000000">
        <w:rPr>
          <w:color w:val="333333"/>
          <w:highlight w:val="white"/>
          <w:rtl w:val="0"/>
        </w:rPr>
        <w:t xml:space="preserve"> y </w:t>
      </w:r>
      <w:r w:rsidRPr="00000000" w:rsidR="00000000" w:rsidDel="00000000">
        <w:rPr>
          <w:b w:val="1"/>
          <w:color w:val="333333"/>
          <w:highlight w:val="white"/>
          <w:rtl w:val="0"/>
        </w:rPr>
        <w:t xml:space="preserve">Romanos 10:9</w:t>
      </w:r>
      <w:r w:rsidRPr="00000000" w:rsidR="00000000" w:rsidDel="00000000">
        <w:rPr>
          <w:color w:val="333333"/>
          <w:highlight w:val="white"/>
          <w:rtl w:val="0"/>
        </w:rPr>
        <w:t xml:space="preserve"> "Jesús es Señor" es la confesión de fe de sus seguidores.</w:t>
      </w:r>
    </w:p>
    <w:p w:rsidP="00000000" w:rsidRPr="00000000" w:rsidR="00000000" w:rsidDel="00000000" w:rsidRDefault="00000000">
      <w:pPr>
        <w:spacing w:lineRule="auto" w:after="440" w:line="384" w:before="220"/>
        <w:contextualSpacing w:val="0"/>
      </w:pPr>
      <w:r w:rsidRPr="00000000" w:rsidR="00000000" w:rsidDel="00000000">
        <w:rPr>
          <w:b w:val="1"/>
          <w:color w:val="777777"/>
          <w:highlight w:val="white"/>
          <w:rtl w:val="0"/>
        </w:rPr>
        <w:t xml:space="preserve">1 Corintios 12:3</w:t>
      </w:r>
      <w:r w:rsidRPr="00000000" w:rsidR="00000000" w:rsidDel="00000000">
        <w:rPr>
          <w:rtl w:val="0"/>
        </w:rPr>
      </w:r>
    </w:p>
    <w:p w:rsidP="00000000" w:rsidRPr="00000000" w:rsidR="00000000" w:rsidDel="00000000" w:rsidRDefault="00000000">
      <w:pPr>
        <w:spacing w:lineRule="auto" w:after="220" w:line="384" w:before="440"/>
        <w:contextualSpacing w:val="0"/>
      </w:pPr>
      <w:r w:rsidRPr="00000000" w:rsidR="00000000" w:rsidDel="00000000">
        <w:rPr>
          <w:b w:val="1"/>
          <w:color w:val="777777"/>
          <w:highlight w:val="white"/>
          <w:rtl w:val="0"/>
        </w:rPr>
        <w:t xml:space="preserve">Romanos 10:9</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6" w:colFirst="0" w:name="h.uzwep6pqdwdd" w:colLast="0"/>
      <w:bookmarkEnd w:id="6"/>
      <w:r w:rsidRPr="00000000" w:rsidR="00000000" w:rsidDel="00000000">
        <w:rPr>
          <w:color w:val="333333"/>
          <w:highlight w:val="white"/>
          <w:rtl w:val="0"/>
        </w:rPr>
        <w:t xml:space="preserve">Título</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Entonces, cuando los primeros Cristianos hablaban de Jesús, el título más común que usaban era "Señor". </w:t>
      </w:r>
      <w:r w:rsidRPr="00000000" w:rsidR="00000000" w:rsidDel="00000000">
        <w:rPr>
          <w:b w:val="1"/>
          <w:color w:val="333333"/>
          <w:highlight w:val="white"/>
          <w:rtl w:val="0"/>
        </w:rPr>
        <w:t xml:space="preserve">1 Corintios 6:11</w:t>
      </w:r>
      <w:r w:rsidRPr="00000000" w:rsidR="00000000" w:rsidDel="00000000">
        <w:rPr>
          <w:color w:val="333333"/>
          <w:highlight w:val="white"/>
          <w:rtl w:val="0"/>
        </w:rPr>
        <w:t xml:space="preserve"> y </w:t>
      </w:r>
      <w:r w:rsidRPr="00000000" w:rsidR="00000000" w:rsidDel="00000000">
        <w:rPr>
          <w:b w:val="1"/>
          <w:color w:val="333333"/>
          <w:highlight w:val="white"/>
          <w:rtl w:val="0"/>
        </w:rPr>
        <w:t xml:space="preserve">Efesios 1:3</w:t>
      </w:r>
      <w:r w:rsidRPr="00000000" w:rsidR="00000000" w:rsidDel="00000000">
        <w:rPr>
          <w:color w:val="333333"/>
          <w:highlight w:val="white"/>
          <w:rtl w:val="0"/>
        </w:rPr>
        <w:t xml:space="preserve">Así se referían a Él, como su Señor.</w:t>
      </w:r>
    </w:p>
    <w:p w:rsidP="00000000" w:rsidRPr="00000000" w:rsidR="00000000" w:rsidDel="00000000" w:rsidRDefault="00000000">
      <w:pPr>
        <w:spacing w:lineRule="auto" w:after="440" w:line="384" w:before="220"/>
        <w:contextualSpacing w:val="0"/>
      </w:pPr>
      <w:r w:rsidRPr="00000000" w:rsidR="00000000" w:rsidDel="00000000">
        <w:rPr>
          <w:b w:val="1"/>
          <w:color w:val="777777"/>
          <w:highlight w:val="white"/>
          <w:rtl w:val="0"/>
        </w:rPr>
        <w:t xml:space="preserve">1 Corintios 6:11</w:t>
      </w:r>
      <w:r w:rsidRPr="00000000" w:rsidR="00000000" w:rsidDel="00000000">
        <w:rPr>
          <w:rtl w:val="0"/>
        </w:rPr>
      </w:r>
    </w:p>
    <w:p w:rsidP="00000000" w:rsidRPr="00000000" w:rsidR="00000000" w:rsidDel="00000000" w:rsidRDefault="00000000">
      <w:pPr>
        <w:spacing w:lineRule="auto" w:after="220" w:line="384" w:before="440"/>
        <w:contextualSpacing w:val="0"/>
      </w:pPr>
      <w:r w:rsidRPr="00000000" w:rsidR="00000000" w:rsidDel="00000000">
        <w:rPr>
          <w:b w:val="1"/>
          <w:color w:val="777777"/>
          <w:highlight w:val="white"/>
          <w:rtl w:val="0"/>
        </w:rPr>
        <w:t xml:space="preserve">Efesios 1:3</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7" w:colFirst="0" w:name="h.om58hb19ryue" w:colLast="0"/>
      <w:bookmarkEnd w:id="7"/>
      <w:r w:rsidRPr="00000000" w:rsidR="00000000" w:rsidDel="00000000">
        <w:rPr>
          <w:color w:val="333333"/>
          <w:highlight w:val="white"/>
          <w:rtl w:val="0"/>
        </w:rPr>
        <w:t xml:space="preserve">Bautismos</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Y cuando hacían los bautismos, los primeros Cristianos bautizaban en el nombre del Padre, del Hijo y del Espíritu Santo como Jesús había mandado </w:t>
      </w:r>
      <w:r w:rsidRPr="00000000" w:rsidR="00000000" w:rsidDel="00000000">
        <w:rPr>
          <w:b w:val="1"/>
          <w:color w:val="333333"/>
          <w:highlight w:val="white"/>
          <w:rtl w:val="0"/>
        </w:rPr>
        <w:t xml:space="preserve">Mateo 28:19</w:t>
      </w:r>
      <w:r w:rsidRPr="00000000" w:rsidR="00000000" w:rsidDel="00000000">
        <w:rPr>
          <w:color w:val="333333"/>
          <w:highlight w:val="white"/>
          <w:rtl w:val="0"/>
        </w:rPr>
        <w:t xml:space="preserve"> y a la vez bautizaban en el nombre del Señor Jesús. </w:t>
      </w:r>
      <w:r w:rsidRPr="00000000" w:rsidR="00000000" w:rsidDel="00000000">
        <w:rPr>
          <w:b w:val="1"/>
          <w:color w:val="333333"/>
          <w:highlight w:val="white"/>
          <w:rtl w:val="0"/>
        </w:rPr>
        <w:t xml:space="preserve">Hechos 19:5</w:t>
      </w:r>
      <w:r w:rsidRPr="00000000" w:rsidR="00000000" w:rsidDel="00000000">
        <w:rPr>
          <w:color w:val="333333"/>
          <w:highlight w:val="white"/>
          <w:rtl w:val="0"/>
        </w:rPr>
        <w:t xml:space="preserve"> En este momento, la persona siendo bautizada estaba tomando la decisión que Jesús iba a ser su Señor.</w:t>
      </w:r>
    </w:p>
    <w:p w:rsidP="00000000" w:rsidRPr="00000000" w:rsidR="00000000" w:rsidDel="00000000" w:rsidRDefault="00000000">
      <w:pPr>
        <w:spacing w:lineRule="auto" w:after="440" w:line="384" w:before="220"/>
        <w:contextualSpacing w:val="0"/>
      </w:pPr>
      <w:r w:rsidRPr="00000000" w:rsidR="00000000" w:rsidDel="00000000">
        <w:rPr>
          <w:b w:val="1"/>
          <w:color w:val="777777"/>
          <w:highlight w:val="white"/>
          <w:rtl w:val="0"/>
        </w:rPr>
        <w:t xml:space="preserve">Mateo 28:19</w:t>
      </w:r>
      <w:r w:rsidRPr="00000000" w:rsidR="00000000" w:rsidDel="00000000">
        <w:rPr>
          <w:rtl w:val="0"/>
        </w:rPr>
      </w:r>
    </w:p>
    <w:p w:rsidP="00000000" w:rsidRPr="00000000" w:rsidR="00000000" w:rsidDel="00000000" w:rsidRDefault="00000000">
      <w:pPr>
        <w:spacing w:lineRule="auto" w:after="220" w:line="384" w:before="440"/>
        <w:contextualSpacing w:val="0"/>
      </w:pPr>
      <w:r w:rsidRPr="00000000" w:rsidR="00000000" w:rsidDel="00000000">
        <w:rPr>
          <w:b w:val="1"/>
          <w:color w:val="777777"/>
          <w:highlight w:val="white"/>
          <w:rtl w:val="0"/>
        </w:rPr>
        <w:t xml:space="preserve">Hechos 19:5</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8" w:colFirst="0" w:name="h.l357w16blw94" w:colLast="0"/>
      <w:bookmarkEnd w:id="8"/>
      <w:r w:rsidRPr="00000000" w:rsidR="00000000" w:rsidDel="00000000">
        <w:rPr>
          <w:color w:val="333333"/>
          <w:highlight w:val="white"/>
          <w:rtl w:val="0"/>
        </w:rPr>
        <w:t xml:space="preserve">Mártires</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Era por su confesión del señorío de Jesús que muchos Cristianos murieron como mártires. En los primeros días de la iglesia, el emperador de Roma — el Cesar — exigía ser reconocido como el señor, o dios, de su pueblo. Entonces, cuando los Cristianos profesaban que su Señor era Jesús, efectivamente estaban reemplazando al Cesar con Cristo, dándole su lealtad. Por lo tanto, esta confesión fue tomado como acto de rebeldía contra el imperio romano. Y muchos Cristianos murieron en vez de retractar su profesión de lealtad al señorío de Jesús.</w:t>
      </w:r>
    </w:p>
    <w:p w:rsidP="00000000" w:rsidRPr="00000000" w:rsidR="00000000" w:rsidDel="00000000" w:rsidRDefault="00000000">
      <w:pPr>
        <w:spacing w:lineRule="auto" w:after="220" w:line="384" w:before="220"/>
        <w:contextualSpacing w:val="0"/>
        <w:rPr/>
      </w:pPr>
      <w:r w:rsidRPr="00000000" w:rsidR="00000000" w:rsidDel="00000000">
        <w:rPr>
          <w:i w:val="1"/>
          <w:color w:val="333333"/>
          <w:highlight w:val="white"/>
          <w:rtl w:val="0"/>
        </w:rPr>
        <w:t xml:space="preserve">Entonces, ¿qué significa decir que Jesús es el Señor?</w:t>
      </w:r>
    </w:p>
    <w:p w:rsidP="00000000" w:rsidRPr="00000000" w:rsidR="00000000" w:rsidDel="00000000" w:rsidRDefault="00000000">
      <w:pPr>
        <w:pStyle w:val="Heading2"/>
        <w:spacing w:lineRule="auto" w:after="160" w:line="384" w:before="300"/>
        <w:contextualSpacing w:val="0"/>
        <w:rPr/>
      </w:pPr>
      <w:bookmarkStart w:id="9" w:colFirst="0" w:name="h.fmue1je4lem" w:colLast="0"/>
      <w:bookmarkEnd w:id="9"/>
      <w:r w:rsidRPr="00000000" w:rsidR="00000000" w:rsidDel="00000000">
        <w:rPr>
          <w:highlight w:val="white"/>
          <w:rtl w:val="0"/>
        </w:rPr>
        <w:t xml:space="preserve">Señor es soberano</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"Señor" significa "soberano" — él que manda —. Es él que tiene la autoridad y quién manda. El señor es el gobernante, el dirigente, el jefe. Entonces, decir que Jesús es el Señor, es reconocerlo como el Rey del Universo, Él que manda.</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La razón que Jesús es el Señor de todo y de todos — Él que tiene todo poder y autoridad —, es porque Dios lo hizo Señor. </w:t>
      </w:r>
      <w:r w:rsidRPr="00000000" w:rsidR="00000000" w:rsidDel="00000000">
        <w:rPr>
          <w:b w:val="1"/>
          <w:color w:val="333333"/>
          <w:highlight w:val="white"/>
          <w:rtl w:val="0"/>
        </w:rPr>
        <w:t xml:space="preserve">Hechos 2:36</w:t>
      </w:r>
      <w:r w:rsidRPr="00000000" w:rsidR="00000000" w:rsidDel="00000000">
        <w:rPr>
          <w:color w:val="333333"/>
          <w:highlight w:val="white"/>
          <w:rtl w:val="0"/>
        </w:rPr>
        <w:t xml:space="preserve">Después de su muerte, resurrección y ascensión a los cielos, Dios le dio el señorío sobre todo el universo. </w:t>
      </w:r>
      <w:r w:rsidRPr="00000000" w:rsidR="00000000" w:rsidDel="00000000">
        <w:rPr>
          <w:b w:val="1"/>
          <w:color w:val="333333"/>
          <w:highlight w:val="white"/>
          <w:rtl w:val="0"/>
        </w:rPr>
        <w:t xml:space="preserve">Filipenses 2:9-11</w:t>
      </w:r>
      <w:r w:rsidRPr="00000000" w:rsidR="00000000" w:rsidDel="00000000">
        <w:rPr>
          <w:color w:val="333333"/>
          <w:highlight w:val="white"/>
          <w:rtl w:val="0"/>
        </w:rPr>
        <w:t xml:space="preserve"> Jesús es el Señor porque el Rey del universo — Dios —, lo ha hecho el Señor de todo.</w:t>
      </w:r>
    </w:p>
    <w:p w:rsidP="00000000" w:rsidRPr="00000000" w:rsidR="00000000" w:rsidDel="00000000" w:rsidRDefault="00000000">
      <w:pPr>
        <w:spacing w:lineRule="auto" w:after="440" w:line="384" w:before="220"/>
        <w:contextualSpacing w:val="0"/>
      </w:pPr>
      <w:r w:rsidRPr="00000000" w:rsidR="00000000" w:rsidDel="00000000">
        <w:rPr>
          <w:b w:val="1"/>
          <w:color w:val="777777"/>
          <w:highlight w:val="white"/>
          <w:rtl w:val="0"/>
        </w:rPr>
        <w:t xml:space="preserve">Hechos 2:36</w:t>
      </w:r>
      <w:r w:rsidRPr="00000000" w:rsidR="00000000" w:rsidDel="00000000">
        <w:rPr>
          <w:rtl w:val="0"/>
        </w:rPr>
      </w:r>
    </w:p>
    <w:p w:rsidP="00000000" w:rsidRPr="00000000" w:rsidR="00000000" w:rsidDel="00000000" w:rsidRDefault="00000000">
      <w:pPr>
        <w:spacing w:lineRule="auto" w:after="220" w:line="384" w:before="440"/>
        <w:contextualSpacing w:val="0"/>
      </w:pPr>
      <w:r w:rsidRPr="00000000" w:rsidR="00000000" w:rsidDel="00000000">
        <w:rPr>
          <w:b w:val="1"/>
          <w:color w:val="777777"/>
          <w:highlight w:val="white"/>
          <w:rtl w:val="0"/>
        </w:rPr>
        <w:t xml:space="preserve">Filipenses 2:9-11</w:t>
      </w:r>
      <w:r w:rsidRPr="00000000" w:rsidR="00000000" w:rsidDel="00000000">
        <w:rPr>
          <w:rtl w:val="0"/>
        </w:rPr>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Fundamental a la conversión, o la salvación, de una persona es su confesión de fe en Jesús y aceptación de su señorío. </w:t>
      </w:r>
      <w:r w:rsidRPr="00000000" w:rsidR="00000000" w:rsidDel="00000000">
        <w:rPr>
          <w:b w:val="1"/>
          <w:color w:val="333333"/>
          <w:highlight w:val="white"/>
          <w:rtl w:val="0"/>
        </w:rPr>
        <w:t xml:space="preserve">Romanos 10:8-9</w:t>
      </w:r>
    </w:p>
    <w:p w:rsidP="00000000" w:rsidRPr="00000000" w:rsidR="00000000" w:rsidDel="00000000" w:rsidRDefault="00000000">
      <w:pPr>
        <w:spacing w:lineRule="auto" w:after="220" w:line="384" w:before="220"/>
        <w:contextualSpacing w:val="0"/>
      </w:pPr>
      <w:r w:rsidRPr="00000000" w:rsidR="00000000" w:rsidDel="00000000">
        <w:rPr>
          <w:b w:val="1"/>
          <w:color w:val="777777"/>
          <w:highlight w:val="white"/>
          <w:rtl w:val="0"/>
        </w:rPr>
        <w:t xml:space="preserve">Romanos 10:8-9</w:t>
      </w:r>
      <w:r w:rsidRPr="00000000" w:rsidR="00000000" w:rsidDel="00000000">
        <w:rPr>
          <w:rtl w:val="0"/>
        </w:rPr>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Decidir seguir a Cristo es primordialmente una decisión que Él será tu Señor — es reconocer personalmente la autoridad que Él ya tiene sobre toda la creación —. </w:t>
      </w:r>
      <w:r w:rsidRPr="00000000" w:rsidR="00000000" w:rsidDel="00000000">
        <w:rPr>
          <w:b w:val="1"/>
          <w:color w:val="333333"/>
          <w:highlight w:val="white"/>
          <w:rtl w:val="0"/>
        </w:rPr>
        <w:t xml:space="preserve">Filipenses 2:9-10</w:t>
      </w:r>
    </w:p>
    <w:p w:rsidP="00000000" w:rsidRPr="00000000" w:rsidR="00000000" w:rsidDel="00000000" w:rsidRDefault="00000000">
      <w:pPr>
        <w:spacing w:lineRule="auto" w:after="220" w:line="384" w:before="220"/>
        <w:contextualSpacing w:val="0"/>
      </w:pPr>
      <w:r w:rsidRPr="00000000" w:rsidR="00000000" w:rsidDel="00000000">
        <w:rPr>
          <w:b w:val="1"/>
          <w:color w:val="777777"/>
          <w:highlight w:val="white"/>
          <w:rtl w:val="0"/>
        </w:rPr>
        <w:t xml:space="preserve">Filipenses 2:9-10</w:t>
      </w:r>
      <w:r w:rsidRPr="00000000" w:rsidR="00000000" w:rsidDel="00000000">
        <w:rPr>
          <w:rtl w:val="0"/>
        </w:rPr>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Cuando profesamos que Jesús es el Señor, dejamos cualquier otro soberano: sea Satanás y demonios, gobiernos, otras personas, o nuestro soberano más grande — nosotros mismos —.</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Y precisamente allí encontramos el obstáculo que nos hace tan difícil aceptar su señorío: al confesar que Jesús es el Señor, estamos reconociendo que Él tiene mando y soberanía sobre nuestra vida; en este momento le ponemos sobre el trono de nuestra vida, y nadie desea ceder su propia soberanía a Dios. Reconocer que Jesús es el Señor es decirle: </w:t>
      </w:r>
      <w:r w:rsidRPr="00000000" w:rsidR="00000000" w:rsidDel="00000000">
        <w:rPr>
          <w:b w:val="1"/>
          <w:color w:val="333333"/>
          <w:highlight w:val="white"/>
          <w:rtl w:val="0"/>
        </w:rPr>
        <w:t xml:space="preserve">Tu eres mi Jefe.</w:t>
      </w:r>
    </w:p>
    <w:p w:rsidP="00000000" w:rsidRPr="00000000" w:rsidR="00000000" w:rsidDel="00000000" w:rsidRDefault="00000000">
      <w:pPr>
        <w:pStyle w:val="Heading2"/>
        <w:spacing w:lineRule="auto" w:after="160" w:line="384" w:before="300"/>
        <w:contextualSpacing w:val="0"/>
        <w:rPr/>
      </w:pPr>
      <w:bookmarkStart w:id="10" w:colFirst="0" w:name="h.arfl6ux4ar8c" w:colLast="0"/>
      <w:bookmarkEnd w:id="10"/>
      <w:r w:rsidRPr="00000000" w:rsidR="00000000" w:rsidDel="00000000">
        <w:rPr>
          <w:highlight w:val="white"/>
          <w:rtl w:val="0"/>
        </w:rPr>
        <w:t xml:space="preserve">Todos lo confesarán</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Dios ha dicho que cada persona confesará que Jesús es el Señor. </w:t>
      </w:r>
      <w:r w:rsidRPr="00000000" w:rsidR="00000000" w:rsidDel="00000000">
        <w:rPr>
          <w:b w:val="1"/>
          <w:color w:val="333333"/>
          <w:highlight w:val="white"/>
          <w:rtl w:val="0"/>
        </w:rPr>
        <w:t xml:space="preserve">Filipenses 2:10-11</w:t>
      </w:r>
      <w:r w:rsidRPr="00000000" w:rsidR="00000000" w:rsidDel="00000000">
        <w:rPr>
          <w:color w:val="333333"/>
          <w:highlight w:val="white"/>
          <w:rtl w:val="0"/>
        </w:rPr>
        <w:t xml:space="preserve"> Tarde o temprano, en esta vida o en la eternidad, todos reconoceremos el señorío de Cristo.</w:t>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Los hijos de Dios aceptan que Jesús es el Señor cuando se convierten (</w:t>
      </w:r>
      <w:r w:rsidRPr="00000000" w:rsidR="00000000" w:rsidDel="00000000">
        <w:rPr>
          <w:b w:val="1"/>
          <w:color w:val="333333"/>
          <w:highlight w:val="white"/>
          <w:rtl w:val="0"/>
        </w:rPr>
        <w:t xml:space="preserve">Romanos 10:9</w:t>
      </w:r>
      <w:r w:rsidRPr="00000000" w:rsidR="00000000" w:rsidDel="00000000">
        <w:rPr>
          <w:color w:val="333333"/>
          <w:highlight w:val="white"/>
          <w:rtl w:val="0"/>
        </w:rPr>
        <w:t xml:space="preserve">), y los que no deciden seguir a Cristo en esta vida, verán y reconocerán su soberanía en y por toda la eternidad; los primeros lo harán voluntariamente, los demás lo harán a la fuerza — Por verlo como Soberano en el juicio, en los cielos, e involuntariamente ser sometido a Él —.</w:t>
      </w:r>
    </w:p>
    <w:p w:rsidP="00000000" w:rsidRPr="00000000" w:rsidR="00000000" w:rsidDel="00000000" w:rsidRDefault="00000000">
      <w:pPr>
        <w:spacing w:lineRule="auto" w:after="440" w:line="384" w:before="220"/>
        <w:contextualSpacing w:val="0"/>
      </w:pPr>
      <w:r w:rsidRPr="00000000" w:rsidR="00000000" w:rsidDel="00000000">
        <w:rPr>
          <w:b w:val="1"/>
          <w:color w:val="777777"/>
          <w:highlight w:val="white"/>
          <w:rtl w:val="0"/>
        </w:rPr>
        <w:t xml:space="preserve">Filipenses 2:10-11</w:t>
      </w:r>
      <w:r w:rsidRPr="00000000" w:rsidR="00000000" w:rsidDel="00000000">
        <w:rPr>
          <w:rtl w:val="0"/>
        </w:rPr>
      </w:r>
    </w:p>
    <w:p w:rsidP="00000000" w:rsidRPr="00000000" w:rsidR="00000000" w:rsidDel="00000000" w:rsidRDefault="00000000">
      <w:pPr>
        <w:spacing w:lineRule="auto" w:after="220" w:line="384" w:before="440"/>
        <w:contextualSpacing w:val="0"/>
      </w:pPr>
      <w:r w:rsidRPr="00000000" w:rsidR="00000000" w:rsidDel="00000000">
        <w:rPr>
          <w:b w:val="1"/>
          <w:color w:val="777777"/>
          <w:highlight w:val="white"/>
          <w:rtl w:val="0"/>
        </w:rPr>
        <w:t xml:space="preserve">Romanos 10:9</w:t>
      </w:r>
      <w:r w:rsidRPr="00000000" w:rsidR="00000000" w:rsidDel="00000000">
        <w:rPr>
          <w:rtl w:val="0"/>
        </w:rPr>
      </w:r>
    </w:p>
    <w:p w:rsidP="00000000" w:rsidRPr="00000000" w:rsidR="00000000" w:rsidDel="00000000" w:rsidRDefault="00000000">
      <w:pPr>
        <w:pStyle w:val="Heading3"/>
        <w:spacing w:lineRule="auto" w:after="160" w:line="384" w:before="300"/>
        <w:contextualSpacing w:val="0"/>
        <w:rPr/>
      </w:pPr>
      <w:bookmarkStart w:id="11" w:colFirst="0" w:name="h.e39lme20akcw" w:colLast="0"/>
      <w:bookmarkEnd w:id="11"/>
      <w:r w:rsidRPr="00000000" w:rsidR="00000000" w:rsidDel="00000000">
        <w:rPr>
          <w:color w:val="333333"/>
          <w:highlight w:val="white"/>
          <w:rtl w:val="0"/>
        </w:rPr>
        <w:t xml:space="preserve">Que hacer: Aceptar su señorío</w:t>
      </w:r>
    </w:p>
    <w:p w:rsidP="00000000" w:rsidRPr="00000000" w:rsidR="00000000" w:rsidDel="00000000" w:rsidRDefault="00000000">
      <w:pPr>
        <w:spacing w:lineRule="auto" w:after="220" w:line="384" w:before="160"/>
        <w:contextualSpacing w:val="0"/>
        <w:rPr/>
      </w:pPr>
      <w:r w:rsidRPr="00000000" w:rsidR="00000000" w:rsidDel="00000000">
        <w:rPr>
          <w:color w:val="333333"/>
          <w:highlight w:val="white"/>
          <w:rtl w:val="0"/>
        </w:rPr>
        <w:t xml:space="preserve">Dado que tarde o temprano todos confesarán que Jesús es el Señor, realmente no perdemos nada por aceptar su señorío ahora, en esta vida. Más bien, por hacerlo, nos escapamos del terrible castigo de Dios que caerá sobre todos quiénes no aceptaron voluntariamente a Jesús como Señor. </w:t>
      </w:r>
      <w:r w:rsidRPr="00000000" w:rsidR="00000000" w:rsidDel="00000000">
        <w:rPr>
          <w:b w:val="1"/>
          <w:color w:val="333333"/>
          <w:highlight w:val="white"/>
          <w:rtl w:val="0"/>
        </w:rPr>
        <w:t xml:space="preserve">Apocalipsis 21:8</w:t>
      </w:r>
    </w:p>
    <w:p w:rsidP="00000000" w:rsidRPr="00000000" w:rsidR="00000000" w:rsidDel="00000000" w:rsidRDefault="00000000">
      <w:pPr>
        <w:spacing w:lineRule="auto" w:after="220" w:line="384" w:before="220"/>
        <w:contextualSpacing w:val="0"/>
      </w:pPr>
      <w:r w:rsidRPr="00000000" w:rsidR="00000000" w:rsidDel="00000000">
        <w:rPr>
          <w:b w:val="1"/>
          <w:color w:val="777777"/>
          <w:highlight w:val="white"/>
          <w:rtl w:val="0"/>
        </w:rPr>
        <w:t xml:space="preserve">Apocalipsis 21:8</w:t>
      </w:r>
      <w:r w:rsidRPr="00000000" w:rsidR="00000000" w:rsidDel="00000000">
        <w:rPr>
          <w:rtl w:val="0"/>
        </w:rPr>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En términos prácticos, aceptamos que Jesús es nuestro Señor por tomar la decisión de seguirle por arrepentirnos y bautizarnos (</w:t>
      </w:r>
      <w:r w:rsidRPr="00000000" w:rsidR="00000000" w:rsidDel="00000000">
        <w:rPr>
          <w:b w:val="1"/>
          <w:color w:val="333333"/>
          <w:highlight w:val="white"/>
          <w:rtl w:val="0"/>
        </w:rPr>
        <w:t xml:space="preserve">Hechos 2:38</w:t>
      </w:r>
      <w:r w:rsidRPr="00000000" w:rsidR="00000000" w:rsidDel="00000000">
        <w:rPr>
          <w:color w:val="333333"/>
          <w:highlight w:val="white"/>
          <w:rtl w:val="0"/>
        </w:rPr>
        <w:t xml:space="preserve">),</w:t>
      </w:r>
    </w:p>
    <w:p w:rsidP="00000000" w:rsidRPr="00000000" w:rsidR="00000000" w:rsidDel="00000000" w:rsidRDefault="00000000">
      <w:pPr>
        <w:spacing w:lineRule="auto" w:after="220" w:line="384" w:before="220"/>
        <w:contextualSpacing w:val="0"/>
      </w:pPr>
      <w:r w:rsidRPr="00000000" w:rsidR="00000000" w:rsidDel="00000000">
        <w:rPr>
          <w:b w:val="1"/>
          <w:color w:val="777777"/>
          <w:highlight w:val="white"/>
          <w:rtl w:val="0"/>
        </w:rPr>
        <w:t xml:space="preserve">Hechos 2:38</w:t>
      </w:r>
      <w:r w:rsidRPr="00000000" w:rsidR="00000000" w:rsidDel="00000000">
        <w:rPr>
          <w:rtl w:val="0"/>
        </w:rPr>
      </w:r>
    </w:p>
    <w:p w:rsidP="00000000" w:rsidRPr="00000000" w:rsidR="00000000" w:rsidDel="00000000" w:rsidRDefault="00000000">
      <w:pPr>
        <w:spacing w:lineRule="auto" w:after="220" w:line="384" w:before="220"/>
        <w:contextualSpacing w:val="0"/>
        <w:rPr/>
      </w:pPr>
      <w:r w:rsidRPr="00000000" w:rsidR="00000000" w:rsidDel="00000000">
        <w:rPr>
          <w:color w:val="333333"/>
          <w:highlight w:val="white"/>
          <w:rtl w:val="0"/>
        </w:rPr>
        <w:t xml:space="preserve">y luego, a diario, aceptamos su señorío por escucharle (leyendo su palabra, la Biblia) y por obedecerle (haciendo todo lo que nos dice).</w:t>
      </w:r>
      <w:r w:rsidRPr="00000000" w:rsidR="00000000" w:rsidDel="00000000">
        <w:rPr>
          <w:b w:val="1"/>
          <w:color w:val="333333"/>
          <w:highlight w:val="white"/>
          <w:rtl w:val="0"/>
        </w:rPr>
        <w:t xml:space="preserve">Lucas 6:46-49</w:t>
      </w:r>
      <w:r w:rsidRPr="00000000" w:rsidR="00000000" w:rsidDel="00000000">
        <w:rPr>
          <w:color w:val="333333"/>
          <w:highlight w:val="white"/>
          <w:rtl w:val="0"/>
        </w:rPr>
        <w:t xml:space="preserve"> Aceptamos su señorío por vivir totalmente sometidos a su autoridad.</w:t>
      </w:r>
    </w:p>
    <w:p w:rsidP="00000000" w:rsidRPr="00000000" w:rsidR="00000000" w:rsidDel="00000000" w:rsidRDefault="00000000">
      <w:pPr>
        <w:spacing w:lineRule="auto" w:after="220" w:line="384" w:before="220"/>
        <w:contextualSpacing w:val="0"/>
      </w:pPr>
      <w:r w:rsidRPr="00000000" w:rsidR="00000000" w:rsidDel="00000000">
        <w:rPr>
          <w:b w:val="1"/>
          <w:color w:val="777777"/>
          <w:highlight w:val="white"/>
          <w:rtl w:val="0"/>
        </w:rPr>
        <w:t xml:space="preserve">Lucas 6:46-49</w:t>
      </w:r>
      <w:r w:rsidRPr="00000000" w:rsidR="00000000" w:rsidDel="00000000">
        <w:rPr>
          <w:rtl w:val="0"/>
        </w:rPr>
      </w:r>
    </w:p>
    <w:p w:rsidP="00000000" w:rsidRPr="00000000" w:rsidR="00000000" w:rsidDel="00000000" w:rsidRDefault="00000000">
      <w:pPr>
        <w:numPr>
          <w:ilvl w:val="0"/>
          <w:numId w:val="1"/>
        </w:numPr>
        <w:spacing w:lineRule="auto" w:before="220"/>
        <w:ind w:left="720" w:hanging="359"/>
        <w:contextualSpacing w:val="1"/>
        <w:rPr/>
      </w:pPr>
      <w:r w:rsidRPr="00000000" w:rsidR="00000000" w:rsidDel="00000000">
        <w:rPr>
          <w:color w:val="333333"/>
          <w:highlight w:val="white"/>
          <w:rtl w:val="0"/>
        </w:rPr>
        <w:t xml:space="preserve">¿Qué necesitas hacer para someterte más hoy al señorío de Jesús?</w:t>
      </w:r>
    </w:p>
    <w:p w:rsidP="00000000" w:rsidRPr="00000000" w:rsidR="00000000" w:rsidDel="00000000" w:rsidRDefault="00000000">
      <w:pPr>
        <w:numPr>
          <w:ilvl w:val="0"/>
          <w:numId w:val="1"/>
        </w:numPr>
        <w:spacing w:lineRule="auto" w:before="220"/>
        <w:ind w:left="720" w:hanging="359"/>
        <w:contextualSpacing w:val="1"/>
        <w:rPr/>
      </w:pPr>
      <w:r w:rsidRPr="00000000" w:rsidR="00000000" w:rsidDel="00000000">
        <w:rPr>
          <w:color w:val="333333"/>
          <w:highlight w:val="white"/>
          <w:rtl w:val="0"/>
        </w:rPr>
        <w:t xml:space="preserve">Decidir seguirle</w:t>
      </w:r>
    </w:p>
    <w:p w:rsidP="00000000" w:rsidRPr="00000000" w:rsidR="00000000" w:rsidDel="00000000" w:rsidRDefault="00000000">
      <w:pPr>
        <w:numPr>
          <w:ilvl w:val="0"/>
          <w:numId w:val="1"/>
        </w:numPr>
        <w:spacing w:lineRule="auto" w:before="220"/>
        <w:ind w:left="720" w:hanging="359"/>
        <w:contextualSpacing w:val="1"/>
        <w:rPr/>
      </w:pPr>
      <w:r w:rsidRPr="00000000" w:rsidR="00000000" w:rsidDel="00000000">
        <w:rPr>
          <w:color w:val="333333"/>
          <w:highlight w:val="white"/>
          <w:rtl w:val="0"/>
        </w:rPr>
        <w:t xml:space="preserve">Escucharle más</w:t>
      </w:r>
    </w:p>
    <w:p w:rsidP="00000000" w:rsidRPr="00000000" w:rsidR="00000000" w:rsidDel="00000000" w:rsidRDefault="00000000">
      <w:pPr>
        <w:numPr>
          <w:ilvl w:val="0"/>
          <w:numId w:val="1"/>
        </w:numPr>
        <w:spacing w:lineRule="auto" w:before="220"/>
        <w:ind w:left="720" w:hanging="359"/>
        <w:contextualSpacing w:val="1"/>
        <w:rPr/>
      </w:pPr>
      <w:r w:rsidRPr="00000000" w:rsidR="00000000" w:rsidDel="00000000">
        <w:rPr>
          <w:color w:val="333333"/>
          <w:highlight w:val="white"/>
          <w:rtl w:val="0"/>
        </w:rPr>
        <w:t xml:space="preserve">Hacer algo que te ha dicho (dejar un pecado o empezar un trabajo)</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333333"/>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before="0"/>
      <w:contextualSpacing w:val="1"/>
    </w:pPr>
    <w:rPr>
      <w:b w:val="0"/>
      <w:sz w:val="22"/>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Contemplar 13.docx</dc:title>
</cp:coreProperties>
</file>