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pPr>
      <w:bookmarkStart w:colFirst="0" w:colLast="0" w:name="h.bw2s1isps0kg" w:id="0"/>
      <w:bookmarkEnd w:id="0"/>
      <w:r w:rsidDel="00000000" w:rsidR="00000000" w:rsidRPr="00000000">
        <w:rPr>
          <w:rtl w:val="0"/>
        </w:rPr>
        <w:t xml:space="preserve">Día del Padre 2016</w:t>
      </w:r>
    </w:p>
    <w:p w:rsidR="00000000" w:rsidDel="00000000" w:rsidP="00000000" w:rsidRDefault="00000000" w:rsidRPr="00000000">
      <w:pPr>
        <w:pStyle w:val="Heading1"/>
        <w:spacing w:after="160" w:before="0" w:line="360" w:lineRule="auto"/>
        <w:contextualSpacing w:val="0"/>
        <w:jc w:val="center"/>
      </w:pPr>
      <w:bookmarkStart w:colFirst="0" w:colLast="0" w:name="h.mjmg8dy4iuzi" w:id="1"/>
      <w:bookmarkEnd w:id="1"/>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El Padre Verdadero y Perfecto</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rlgaazu76vlv" w:id="2"/>
      <w:bookmarkEnd w:id="2"/>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nin2u9iu05o7"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h.o7bzsi9bbky8" w:id="6"/>
      <w:bookmarkEnd w:id="6"/>
      <w:r w:rsidDel="00000000" w:rsidR="00000000" w:rsidRPr="00000000">
        <w:rPr>
          <w:b w:val="1"/>
          <w:sz w:val="27"/>
          <w:szCs w:val="27"/>
          <w:rtl w:val="0"/>
        </w:rPr>
        <w:t xml:space="preserve">"Padre" evoca emociones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Todos sentimos algo cuando escuchamos la palabra "Padre"</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¿En qué piensas cuando piensas que en padre?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Buenas memorias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Malos recuerdos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¿Qué sientes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Triste por perdida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Agradecido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Amargura/odio/enojo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Esto es porque...</w:t>
      </w:r>
    </w:p>
    <w:p w:rsidR="00000000" w:rsidDel="00000000" w:rsidP="00000000" w:rsidRDefault="00000000" w:rsidRPr="00000000">
      <w:pPr>
        <w:pStyle w:val="Heading3"/>
        <w:spacing w:after="160" w:before="300" w:line="384.00000000000006" w:lineRule="auto"/>
        <w:contextualSpacing w:val="0"/>
      </w:pPr>
      <w:bookmarkStart w:colFirst="0" w:colLast="0" w:name="h.zazqwwbol0v5" w:id="7"/>
      <w:bookmarkEnd w:id="7"/>
      <w:r w:rsidDel="00000000" w:rsidR="00000000" w:rsidRPr="00000000">
        <w:rPr>
          <w:b w:val="1"/>
          <w:sz w:val="27"/>
          <w:szCs w:val="27"/>
          <w:rtl w:val="0"/>
        </w:rPr>
        <w:t xml:space="preserve">Todos necesitamos un padre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Aprobación</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amor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presencia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guía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formación</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como ser</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como vivir</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protección</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Provisión</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identidad</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nombre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quienes somos</w:t>
      </w:r>
    </w:p>
    <w:p w:rsidR="00000000" w:rsidDel="00000000" w:rsidP="00000000" w:rsidRDefault="00000000" w:rsidRPr="00000000">
      <w:pPr>
        <w:pStyle w:val="Heading3"/>
        <w:spacing w:after="160" w:before="300" w:line="384.00000000000006" w:lineRule="auto"/>
        <w:contextualSpacing w:val="0"/>
      </w:pPr>
      <w:bookmarkStart w:colFirst="0" w:colLast="0" w:name="h.lu4qp8hqv6xi" w:id="8"/>
      <w:bookmarkEnd w:id="8"/>
      <w:r w:rsidDel="00000000" w:rsidR="00000000" w:rsidRPr="00000000">
        <w:rPr>
          <w:b w:val="1"/>
          <w:sz w:val="27"/>
          <w:szCs w:val="27"/>
          <w:rtl w:val="0"/>
        </w:rPr>
        <w:t xml:space="preserve">Dios afirma esto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Por dar instrucciones a lo padres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de cómo deben guiar y cuidar</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Efesios 6:4 4 Y ustedes, padres, no provoquen a ira a sus hijos, sino críenlos en la disciplina e instrucción del Señor.</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Deuteronomio 6:6-7 6 “Estas palabras que yo te mando hoy, estarán sobre tu corazón. 7 “Las enseñarás diligentemente a tus hijos, y hablarás de ellas cuando te sientes en tu casa y cuando andes por el camino, cuando te acuestes y cuando te levantes.</w:t>
      </w:r>
    </w:p>
    <w:p w:rsidR="00000000" w:rsidDel="00000000" w:rsidP="00000000" w:rsidRDefault="00000000" w:rsidRPr="00000000">
      <w:pPr>
        <w:pStyle w:val="Heading3"/>
        <w:spacing w:after="160" w:before="300" w:line="384.00000000000006" w:lineRule="auto"/>
        <w:contextualSpacing w:val="0"/>
      </w:pPr>
      <w:bookmarkStart w:colFirst="0" w:colLast="0" w:name="h.6y96pzej0z18" w:id="9"/>
      <w:bookmarkEnd w:id="9"/>
      <w:r w:rsidDel="00000000" w:rsidR="00000000" w:rsidRPr="00000000">
        <w:rPr>
          <w:b w:val="1"/>
          <w:sz w:val="27"/>
          <w:szCs w:val="27"/>
          <w:rtl w:val="0"/>
        </w:rPr>
        <w:t xml:space="preserve">Grados de (im)perfección</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Algunos cumplen</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Otros no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Ninguno perfectamente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Somos marcados por su presencia o ausencia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Por esto sentimos lo que sentimos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¿Tú, qué sientes?</w:t>
      </w:r>
    </w:p>
    <w:p w:rsidR="00000000" w:rsidDel="00000000" w:rsidP="00000000" w:rsidRDefault="00000000" w:rsidRPr="00000000">
      <w:pPr>
        <w:pStyle w:val="Heading2"/>
        <w:spacing w:after="160" w:before="300" w:line="384.00000000000006" w:lineRule="auto"/>
        <w:contextualSpacing w:val="0"/>
      </w:pPr>
      <w:bookmarkStart w:colFirst="0" w:colLast="0" w:name="h.r5r8kk88k4ai" w:id="10"/>
      <w:bookmarkEnd w:id="10"/>
      <w:r w:rsidDel="00000000" w:rsidR="00000000" w:rsidRPr="00000000">
        <w:rPr>
          <w:b w:val="1"/>
          <w:color w:val="000000"/>
          <w:sz w:val="36"/>
          <w:szCs w:val="36"/>
          <w:rtl w:val="0"/>
        </w:rPr>
        <w:t xml:space="preserve">Idea Grande: Dios es el Padre perfecto y verdadero</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Isaías 63:16 16 Porque Tú eres nuestro Padre, aunque Abraham no nos conoce, Ni nos reconoce Israel. Tú, oh SEÑOR, eres nuestro Padre, Desde la antigüedad Tu nombre es Nuestro Redentor.</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Isaías 64:8 8 Pero ahora, oh SEÑOR, Tú eres nuestro Padre, Nosotros el barro, y Tú nuestro alfarero; Obra de Tus manos somos todos nosotros.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Salmos 89:26 26 El clamará a Mí: ‘Mi Padre eres Tú, Mi Dios y la roca de mi salvación.’</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Malaquias 2:10 10 “¿No tenemos todos un mismo padre? ¿No nos ha creado un mismo Dios? ¿Por qué nos portamos deslealmente unos contra otros, profanando el pacto de nuestros padres?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Mateo 5:16 16 “Así brille la luz de ustedes delante de los hombres, para que vean sus buenas acciones y glorifiquen a su Padre que está en los cielos.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Mateo 6:9 9 “Ustedes, pues, oren de esta manera: ‘Padre nuestro que estás en los cielos, Santificado sea Tu nombre.</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Mateo 23:9 9 “Y no llamen a nadie padre suyo en la tierra, porque Uno es su Padre, el que está en los cielos.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2 Corintios 6:18 18 “Yo seré un padre para ustedes, Y ustedes serán para Mí hijos e hijas,” Dice el Señor Todopoderoso.</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1 Juan 3:1 1 Miren cuán gran amor nos ha otorgado el Padre: que seamos llamados hijos de Dios. Y eso somos. Por esto el mundo no nos conoce, porque no Lo conoció a El.</w:t>
      </w:r>
    </w:p>
    <w:p w:rsidR="00000000" w:rsidDel="00000000" w:rsidP="00000000" w:rsidRDefault="00000000" w:rsidRPr="00000000">
      <w:pPr>
        <w:pStyle w:val="Heading3"/>
        <w:spacing w:after="160" w:before="300" w:line="384.00000000000006" w:lineRule="auto"/>
        <w:contextualSpacing w:val="0"/>
      </w:pPr>
      <w:bookmarkStart w:colFirst="0" w:colLast="0" w:name="h.wqdqvanxpyq7" w:id="11"/>
      <w:bookmarkEnd w:id="11"/>
      <w:r w:rsidDel="00000000" w:rsidR="00000000" w:rsidRPr="00000000">
        <w:rPr>
          <w:b w:val="1"/>
          <w:sz w:val="27"/>
          <w:szCs w:val="27"/>
          <w:rtl w:val="0"/>
        </w:rPr>
        <w:t xml:space="preserve">Padres son una sombra</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Señal de algo más grande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 tenemos que depender de nuestro padre terrernal</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Él no tiene que ser perfecto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Padres son sombras de algo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Del Padre real</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Nos hacen saber cómo es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O cómo podría ser</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Nos hacen buscarlo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Perfección de nuestro padre bueno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Lo que hubiera sido nuestro padre malo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Necesidad de padre es necesidad de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dado por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para Hacernos buscar a Él</w:t>
      </w:r>
    </w:p>
    <w:p w:rsidR="00000000" w:rsidDel="00000000" w:rsidP="00000000" w:rsidRDefault="00000000" w:rsidRPr="00000000">
      <w:pPr>
        <w:pStyle w:val="Heading3"/>
        <w:spacing w:after="160" w:before="300" w:line="384.00000000000006" w:lineRule="auto"/>
        <w:contextualSpacing w:val="0"/>
      </w:pPr>
      <w:bookmarkStart w:colFirst="0" w:colLast="0" w:name="h.pw6ni97f2zgf" w:id="12"/>
      <w:bookmarkEnd w:id="12"/>
      <w:r w:rsidDel="00000000" w:rsidR="00000000" w:rsidRPr="00000000">
        <w:rPr>
          <w:b w:val="1"/>
          <w:sz w:val="27"/>
          <w:szCs w:val="27"/>
          <w:rtl w:val="0"/>
        </w:rPr>
        <w:t xml:space="preserve">Nos da lo que necesitamos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Recibimos todo lo que buscamos en nuestro padre, en Dios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De verdad</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completamente</w:t>
      </w:r>
    </w:p>
    <w:p w:rsidR="00000000" w:rsidDel="00000000" w:rsidP="00000000" w:rsidRDefault="00000000" w:rsidRPr="00000000">
      <w:pPr>
        <w:pStyle w:val="Heading4"/>
        <w:spacing w:after="160" w:before="300" w:line="384.00000000000006" w:lineRule="auto"/>
        <w:contextualSpacing w:val="0"/>
        <w:jc w:val="left"/>
      </w:pPr>
      <w:bookmarkStart w:colFirst="0" w:colLast="0" w:name="h.mi37l5b3sb0b" w:id="13"/>
      <w:bookmarkEnd w:id="13"/>
      <w:r w:rsidDel="00000000" w:rsidR="00000000" w:rsidRPr="00000000">
        <w:rPr>
          <w:b w:val="1"/>
          <w:i w:val="0"/>
          <w:sz w:val="24"/>
          <w:szCs w:val="24"/>
          <w:u w:val="none"/>
          <w:rtl w:val="0"/>
        </w:rPr>
        <w:t xml:space="preserve">Presencia por su Espíritu</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Nos une al Padre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8:15 15 Pues ustedes no han recibido un espíritu de esclavitud para volver otra vez al temor, sino que han recibido un espíritu de adopción como hijos, por el cual clamamos: “¡Abba, Padre!”</w:t>
      </w:r>
    </w:p>
    <w:p w:rsidR="00000000" w:rsidDel="00000000" w:rsidP="00000000" w:rsidRDefault="00000000" w:rsidRPr="00000000">
      <w:pPr>
        <w:pStyle w:val="Heading4"/>
        <w:spacing w:after="160" w:before="300" w:line="384.00000000000006" w:lineRule="auto"/>
        <w:contextualSpacing w:val="0"/>
        <w:jc w:val="left"/>
      </w:pPr>
      <w:bookmarkStart w:colFirst="0" w:colLast="0" w:name="h.mic1ba65ly0y" w:id="14"/>
      <w:bookmarkEnd w:id="14"/>
      <w:r w:rsidDel="00000000" w:rsidR="00000000" w:rsidRPr="00000000">
        <w:rPr>
          <w:b w:val="1"/>
          <w:i w:val="0"/>
          <w:sz w:val="24"/>
          <w:szCs w:val="24"/>
          <w:u w:val="none"/>
          <w:rtl w:val="0"/>
        </w:rPr>
        <w:t xml:space="preserve">Amor y aprobación</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porque somos perfectos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1:6 6 para alabanza de la gloria de Su gracia que gratuitamente ha impartido sobre nosotros en el Amado.</w:t>
      </w:r>
    </w:p>
    <w:p w:rsidR="00000000" w:rsidDel="00000000" w:rsidP="00000000" w:rsidRDefault="00000000" w:rsidRPr="00000000">
      <w:pPr>
        <w:pStyle w:val="Heading4"/>
        <w:spacing w:after="160" w:before="300" w:line="384.00000000000006" w:lineRule="auto"/>
        <w:contextualSpacing w:val="0"/>
        <w:jc w:val="left"/>
      </w:pPr>
      <w:bookmarkStart w:colFirst="0" w:colLast="0" w:name="h.gjv7w11caebw" w:id="15"/>
      <w:bookmarkEnd w:id="15"/>
      <w:r w:rsidDel="00000000" w:rsidR="00000000" w:rsidRPr="00000000">
        <w:rPr>
          <w:b w:val="1"/>
          <w:i w:val="0"/>
          <w:sz w:val="24"/>
          <w:szCs w:val="24"/>
          <w:u w:val="none"/>
          <w:rtl w:val="0"/>
        </w:rPr>
        <w:t xml:space="preserve">Guía por su Espíritu</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8:14 14 Porque todos los que son guiados por el Espíritu de Dios, los tales son hijos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skq8gooibxm9" w:id="16"/>
      <w:bookmarkEnd w:id="16"/>
      <w:r w:rsidDel="00000000" w:rsidR="00000000" w:rsidRPr="00000000">
        <w:rPr>
          <w:b w:val="1"/>
          <w:i w:val="0"/>
          <w:sz w:val="24"/>
          <w:szCs w:val="24"/>
          <w:u w:val="none"/>
          <w:rtl w:val="0"/>
        </w:rPr>
        <w:t xml:space="preserve">Protección</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porque estamos en su mano y Él controla todo</w:t>
      </w:r>
    </w:p>
    <w:p w:rsidR="00000000" w:rsidDel="00000000" w:rsidP="00000000" w:rsidRDefault="00000000" w:rsidRPr="00000000">
      <w:pPr>
        <w:pStyle w:val="Heading3"/>
        <w:spacing w:after="160" w:before="300" w:line="384.00000000000006" w:lineRule="auto"/>
        <w:contextualSpacing w:val="0"/>
      </w:pPr>
      <w:bookmarkStart w:colFirst="0" w:colLast="0" w:name="h.7sndp5jk80oq" w:id="17"/>
      <w:bookmarkEnd w:id="17"/>
      <w:r w:rsidDel="00000000" w:rsidR="00000000" w:rsidRPr="00000000">
        <w:rPr>
          <w:b w:val="1"/>
          <w:sz w:val="27"/>
          <w:szCs w:val="27"/>
          <w:rtl w:val="0"/>
        </w:rPr>
        <w:t xml:space="preserve">Provisión</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Él provee para su hijos</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Mateo 6:26 26 “Miren las aves del cielo, que no siembran, ni siegan, ni recogen en graneros, y sin embargo, el Padre celestial las alimenta. ¿No son ustedes de mucho más valor que ellas?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Mateo 7:9-11 9 “¿O qué hombre hay entre ustedes que si su hijo le pide pan, le dará una piedra, 10 o si le pide un pescado, le dará una serpiente? 11 “Pues si ustedes, siendo malos, saben dar buenas dádivas a sus hijos, ¿cuánto más su Padre que está en los cielos dará cosas buenas a los que Le piden?</w:t>
      </w:r>
    </w:p>
    <w:p w:rsidR="00000000" w:rsidDel="00000000" w:rsidP="00000000" w:rsidRDefault="00000000" w:rsidRPr="00000000">
      <w:pPr>
        <w:pStyle w:val="Heading4"/>
        <w:spacing w:after="160" w:before="300" w:line="384.00000000000006" w:lineRule="auto"/>
        <w:contextualSpacing w:val="0"/>
        <w:jc w:val="left"/>
      </w:pPr>
      <w:bookmarkStart w:colFirst="0" w:colLast="0" w:name="h.1omxsgozs3fa" w:id="18"/>
      <w:bookmarkEnd w:id="18"/>
      <w:r w:rsidDel="00000000" w:rsidR="00000000" w:rsidRPr="00000000">
        <w:rPr>
          <w:b w:val="1"/>
          <w:i w:val="0"/>
          <w:sz w:val="24"/>
          <w:szCs w:val="24"/>
          <w:u w:val="none"/>
          <w:rtl w:val="0"/>
        </w:rPr>
        <w:t xml:space="preserve">Identidad</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Hijos del Dios altísimo</w:t>
      </w:r>
    </w:p>
    <w:p w:rsidR="00000000" w:rsidDel="00000000" w:rsidP="00000000" w:rsidRDefault="00000000" w:rsidRPr="00000000">
      <w:pPr>
        <w:pStyle w:val="Heading3"/>
        <w:spacing w:after="160" w:before="300" w:line="384.00000000000006" w:lineRule="auto"/>
        <w:contextualSpacing w:val="0"/>
      </w:pPr>
      <w:bookmarkStart w:colFirst="0" w:colLast="0" w:name="h.xbjjxqhkr1x9" w:id="19"/>
      <w:bookmarkEnd w:id="19"/>
      <w:r w:rsidDel="00000000" w:rsidR="00000000" w:rsidRPr="00000000">
        <w:rPr>
          <w:b w:val="1"/>
          <w:sz w:val="27"/>
          <w:szCs w:val="27"/>
          <w:rtl w:val="0"/>
        </w:rPr>
        <w:t xml:space="preserve">Abandonamos a nuestro Padre</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¿Por qué no siempre sentimos esto de Dios?</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Porque lo abandonamos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Rebelamos contra Él</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Vivimos lejos de nuestro Padre</w:t>
      </w:r>
    </w:p>
    <w:p w:rsidR="00000000" w:rsidDel="00000000" w:rsidP="00000000" w:rsidRDefault="00000000" w:rsidRPr="00000000">
      <w:pPr>
        <w:pStyle w:val="Heading3"/>
        <w:spacing w:after="160" w:before="300" w:line="384.00000000000006" w:lineRule="auto"/>
        <w:contextualSpacing w:val="0"/>
      </w:pPr>
      <w:bookmarkStart w:colFirst="0" w:colLast="0" w:name="h.pmlyxvarzyjj" w:id="20"/>
      <w:bookmarkEnd w:id="20"/>
      <w:r w:rsidDel="00000000" w:rsidR="00000000" w:rsidRPr="00000000">
        <w:rPr>
          <w:b w:val="1"/>
          <w:sz w:val="27"/>
          <w:szCs w:val="27"/>
          <w:rtl w:val="0"/>
        </w:rPr>
        <w:t xml:space="preserve">El Hijo nos lleva al Padre</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Jesús nos vino a llevarnos a Dios</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Juan 14:6-11 6 Jesús le dijo: “Yo soy el camino, la verdad y la vida; nadie viene al Padre sino por Mí. 7 “Si ustedes Me hubieran conocido, también hubieran conocido a Mi Padre; desde ahora Lo conocen y Lo han visto.” 8 “Señor, muéstranos al Padre y nos basta,” Le dijo Felipe. 9 Jesús le dijo: “¿Tanto tiempo he estado con ustedes, y todavía no Me conoces, Felipe? El que Me ha visto a Mí, ha visto al Padre. ¿Cómo dices tú: ‘Muéstranos al Padre’? 10 “¿No crees que Yo estoy en el Padre y el Padre en Mí? Las palabras que Yo les digo, no las hablo por Mi propia cuenta, sino que el Padre que mora en Mí es el que hace las obras. 11 “Créanme que Yo estoy en el Padre y el Padre en Mí; y si no, crean por las obras mismas.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Efesios 2:14-19 14 Porque El mismo es nuestra paz, y de ambos pueblos hizo uno, derribando la pared intermedia de separación, 15 poniendo fin a la enemistad en Su carne, la Ley de los mandamientos expresados en ordenanzas, para crear en El mismo de los dos un nuevo hombre, estableciendo así la paz, 16 y para reconciliar con Dios a los dos en un cuerpo por medio de la cruz, habiendo dado muerte en ella a la enemistad. 17 Y VINO Y ANUNCIO PAZ A USTEDES QUE ESTABAN LEJOS, Y PAZ A LOS QUE ESTABAN CERCA. 18 Porque por medio de Cristo los unos y los otros tenemos nuestra entrada al Padre en un mismo Espíritu. 19 Así pues, ustedes ya no son extraños ni extranjeros, sino que son conciudadanos de los santos y son de la familia de Dios.</w:t>
      </w:r>
    </w:p>
    <w:p w:rsidR="00000000" w:rsidDel="00000000" w:rsidP="00000000" w:rsidRDefault="00000000" w:rsidRPr="00000000">
      <w:pPr>
        <w:pStyle w:val="Heading3"/>
        <w:spacing w:after="160" w:before="300" w:line="384.00000000000006" w:lineRule="auto"/>
        <w:contextualSpacing w:val="0"/>
      </w:pPr>
      <w:bookmarkStart w:colFirst="0" w:colLast="0" w:name="h.2uvzapxfvl81" w:id="21"/>
      <w:bookmarkEnd w:id="21"/>
      <w:r w:rsidDel="00000000" w:rsidR="00000000" w:rsidRPr="00000000">
        <w:rPr>
          <w:b w:val="1"/>
          <w:sz w:val="27"/>
          <w:szCs w:val="27"/>
          <w:rtl w:val="0"/>
        </w:rPr>
        <w:t xml:space="preserve">Entramos en su familia cuando nos entregamos a Él</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Lo recibimos como Padre cuando nos entregamos a Él</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arrepentirnos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Decidir que Él sea nuestro jefe (padre)</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Y bautizarnos</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Sellando esta decisión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Gálatas 3:26-27 26 Pues todos ustedes son hijos de Dios mediante la fe en Cristo Jesús. 27 Porque todos los que fueron bautizados en Cristo, de Cristo se han revestido.</w:t>
      </w:r>
    </w:p>
    <w:p w:rsidR="00000000" w:rsidDel="00000000" w:rsidP="00000000" w:rsidRDefault="00000000" w:rsidRPr="00000000">
      <w:pPr>
        <w:pStyle w:val="Heading2"/>
        <w:spacing w:after="160" w:before="300" w:line="384.00000000000006" w:lineRule="auto"/>
        <w:contextualSpacing w:val="0"/>
      </w:pPr>
      <w:bookmarkStart w:colFirst="0" w:colLast="0" w:name="h.liyj7kyjmx6b" w:id="22"/>
      <w:bookmarkEnd w:id="22"/>
      <w:r w:rsidDel="00000000" w:rsidR="00000000" w:rsidRPr="00000000">
        <w:rPr>
          <w:b w:val="1"/>
          <w:color w:val="000000"/>
          <w:sz w:val="36"/>
          <w:szCs w:val="36"/>
          <w:rtl w:val="0"/>
        </w:rPr>
        <w:t xml:space="preserve">Aplicación</w:t>
      </w:r>
    </w:p>
    <w:p w:rsidR="00000000" w:rsidDel="00000000" w:rsidP="00000000" w:rsidRDefault="00000000" w:rsidRPr="00000000">
      <w:pPr>
        <w:pStyle w:val="Heading3"/>
        <w:spacing w:after="160" w:before="300" w:line="384.00000000000006" w:lineRule="auto"/>
        <w:contextualSpacing w:val="0"/>
      </w:pPr>
      <w:bookmarkStart w:colFirst="0" w:colLast="0" w:name="h.9x3bxuspwpf0" w:id="23"/>
      <w:bookmarkEnd w:id="23"/>
      <w:r w:rsidDel="00000000" w:rsidR="00000000" w:rsidRPr="00000000">
        <w:rPr>
          <w:b w:val="1"/>
          <w:sz w:val="27"/>
          <w:szCs w:val="27"/>
          <w:rtl w:val="0"/>
        </w:rPr>
        <w:t xml:space="preserve">Ser un buen padre</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Imitar a Dios</w:t>
      </w:r>
    </w:p>
    <w:p w:rsidR="00000000" w:rsidDel="00000000" w:rsidP="00000000" w:rsidRDefault="00000000" w:rsidRPr="00000000">
      <w:pPr>
        <w:pStyle w:val="Heading3"/>
        <w:spacing w:after="160" w:before="300" w:line="384.00000000000006" w:lineRule="auto"/>
        <w:contextualSpacing w:val="0"/>
      </w:pPr>
      <w:bookmarkStart w:colFirst="0" w:colLast="0" w:name="h.oar7r3yx0zmn" w:id="24"/>
      <w:bookmarkEnd w:id="24"/>
      <w:r w:rsidDel="00000000" w:rsidR="00000000" w:rsidRPr="00000000">
        <w:rPr>
          <w:b w:val="1"/>
          <w:sz w:val="27"/>
          <w:szCs w:val="27"/>
          <w:rtl w:val="0"/>
        </w:rPr>
        <w:t xml:space="preserve">Recibir al Padre verdadero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Por entregarte a Él</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Él será tu Padre, serás su hijo</w:t>
      </w:r>
    </w:p>
    <w:p w:rsidR="00000000" w:rsidDel="00000000" w:rsidP="00000000" w:rsidRDefault="00000000" w:rsidRPr="00000000">
      <w:pPr>
        <w:pStyle w:val="Heading3"/>
        <w:spacing w:after="160" w:before="300" w:line="384.00000000000006" w:lineRule="auto"/>
        <w:contextualSpacing w:val="0"/>
      </w:pPr>
      <w:bookmarkStart w:colFirst="0" w:colLast="0" w:name="h.gfk29yp59apy" w:id="25"/>
      <w:bookmarkEnd w:id="25"/>
      <w:r w:rsidDel="00000000" w:rsidR="00000000" w:rsidRPr="00000000">
        <w:rPr>
          <w:b w:val="1"/>
          <w:sz w:val="27"/>
          <w:szCs w:val="27"/>
          <w:rtl w:val="0"/>
        </w:rPr>
        <w:t xml:space="preserve">Acudir a Él como tu Padre</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Buscar tu identidad en É</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Quien soy</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Hijo de Dios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Aprobación</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Él aprueba de ti</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no la tengo que buscar en otros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Amor</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Él te ama</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puedo estar seguro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Provisión</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Búscalo cuando tienes necesidad</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Protección</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Búscalo cuando tienes temor</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Guía</w:t>
      </w:r>
    </w:p>
    <w:p w:rsidR="00000000" w:rsidDel="00000000" w:rsidP="00000000" w:rsidRDefault="00000000" w:rsidRPr="00000000">
      <w:pPr>
        <w:numPr>
          <w:ilvl w:val="2"/>
          <w:numId w:val="15"/>
        </w:numPr>
        <w:ind w:left="2160" w:hanging="360"/>
        <w:contextualSpacing w:val="1"/>
        <w:rPr/>
      </w:pPr>
      <w:r w:rsidDel="00000000" w:rsidR="00000000" w:rsidRPr="00000000">
        <w:rPr>
          <w:sz w:val="21"/>
          <w:szCs w:val="21"/>
          <w:rtl w:val="0"/>
        </w:rPr>
        <w:t xml:space="preserve">Seguir al Espíritu</w:t>
      </w:r>
    </w:p>
    <w:p w:rsidR="00000000" w:rsidDel="00000000" w:rsidP="00000000" w:rsidRDefault="00000000" w:rsidRPr="00000000">
      <w:pPr>
        <w:pStyle w:val="Heading3"/>
        <w:spacing w:after="160" w:before="300" w:line="384.00000000000006" w:lineRule="auto"/>
        <w:contextualSpacing w:val="0"/>
      </w:pPr>
      <w:bookmarkStart w:colFirst="0" w:colLast="0" w:name="h.tyoc5vcaqak4" w:id="26"/>
      <w:bookmarkEnd w:id="26"/>
      <w:r w:rsidDel="00000000" w:rsidR="00000000" w:rsidRPr="00000000">
        <w:rPr>
          <w:b w:val="1"/>
          <w:sz w:val="27"/>
          <w:szCs w:val="27"/>
          <w:rtl w:val="0"/>
        </w:rPr>
        <w:t xml:space="preserve">Comunión</w:t>
      </w:r>
    </w:p>
    <w:p w:rsidR="00000000" w:rsidDel="00000000" w:rsidP="00000000" w:rsidRDefault="00000000" w:rsidRPr="00000000">
      <w:pPr>
        <w:numPr>
          <w:ilvl w:val="0"/>
          <w:numId w:val="18"/>
        </w:numPr>
        <w:spacing w:after="0" w:lineRule="auto"/>
        <w:ind w:left="720" w:hanging="360"/>
        <w:contextualSpacing w:val="1"/>
        <w:rPr/>
      </w:pPr>
      <w:r w:rsidDel="00000000" w:rsidR="00000000" w:rsidRPr="00000000">
        <w:rPr>
          <w:sz w:val="21"/>
          <w:szCs w:val="21"/>
          <w:rtl w:val="0"/>
        </w:rPr>
        <w:t xml:space="preserve">Celebramos y recordamos que por el Hijo, podemos llegar al Padre</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