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pPr>
      <w:bookmarkStart w:colFirst="0" w:colLast="0" w:name="h.bw2s1isps0kg" w:id="0"/>
      <w:bookmarkEnd w:id="0"/>
      <w:r w:rsidDel="00000000" w:rsidR="00000000" w:rsidRPr="00000000">
        <w:rPr>
          <w:rtl w:val="0"/>
        </w:rPr>
        <w:t xml:space="preserve">Domingo de Resurrección 2016</w:t>
      </w:r>
    </w:p>
    <w:p w:rsidR="00000000" w:rsidDel="00000000" w:rsidP="00000000" w:rsidRDefault="00000000" w:rsidRPr="00000000">
      <w:pPr>
        <w:pStyle w:val="Heading1"/>
        <w:spacing w:after="160" w:before="0" w:line="360" w:lineRule="auto"/>
        <w:contextualSpacing w:val="0"/>
        <w:jc w:val="center"/>
      </w:pPr>
      <w:bookmarkStart w:colFirst="0" w:colLast="0" w:name="h.mjmg8dy4iuzi" w:id="1"/>
      <w:bookmarkEnd w:id="1"/>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Hay Vida en Jesús</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rlgaazu76vlv" w:id="2"/>
      <w:bookmarkEnd w:id="2"/>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643r7ud40ily"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spacing w:after="160" w:before="300" w:line="384.00000000000006" w:lineRule="auto"/>
        <w:contextualSpacing w:val="0"/>
      </w:pPr>
      <w:bookmarkStart w:colFirst="0" w:colLast="0" w:name="h.3148by87mnyz" w:id="6"/>
      <w:bookmarkEnd w:id="6"/>
      <w:r w:rsidDel="00000000" w:rsidR="00000000" w:rsidRPr="00000000">
        <w:rPr>
          <w:b w:val="1"/>
          <w:sz w:val="27"/>
          <w:szCs w:val="27"/>
          <w:rtl w:val="0"/>
        </w:rPr>
        <w:t xml:space="preserve">Domingo de Resurrección</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Hoy celebramos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Vida, muerte y la resurrección de Jesús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Me fascina este domingo</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Todo el mundo enfocado en este evento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Es tan grande porque:</w:t>
      </w:r>
    </w:p>
    <w:p w:rsidR="00000000" w:rsidDel="00000000" w:rsidP="00000000" w:rsidRDefault="00000000" w:rsidRPr="00000000">
      <w:pPr>
        <w:pStyle w:val="Heading3"/>
        <w:spacing w:after="160" w:before="300" w:line="384.00000000000006" w:lineRule="auto"/>
        <w:contextualSpacing w:val="0"/>
      </w:pPr>
      <w:bookmarkStart w:colFirst="0" w:colLast="0" w:name="h.7bepl9hqsnc3" w:id="7"/>
      <w:bookmarkEnd w:id="7"/>
      <w:r w:rsidDel="00000000" w:rsidR="00000000" w:rsidRPr="00000000">
        <w:rPr>
          <w:b w:val="1"/>
          <w:sz w:val="27"/>
          <w:szCs w:val="27"/>
          <w:rtl w:val="0"/>
        </w:rPr>
        <w:t xml:space="preserve">La esencia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Recordamos la esencia de nuestra fe</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La base sobre la cual descansa todo lo que creemos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Todo lo que es importante depende de esto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¿Por qué?</w:t>
      </w:r>
    </w:p>
    <w:p w:rsidR="00000000" w:rsidDel="00000000" w:rsidP="00000000" w:rsidRDefault="00000000" w:rsidRPr="00000000">
      <w:pPr>
        <w:pStyle w:val="Heading3"/>
        <w:spacing w:after="160" w:before="300" w:line="384.00000000000006" w:lineRule="auto"/>
        <w:contextualSpacing w:val="0"/>
      </w:pPr>
      <w:bookmarkStart w:colFirst="0" w:colLast="0" w:name="h.pa8thd4zb79p" w:id="8"/>
      <w:bookmarkEnd w:id="8"/>
      <w:r w:rsidDel="00000000" w:rsidR="00000000" w:rsidRPr="00000000">
        <w:rPr>
          <w:b w:val="1"/>
          <w:sz w:val="27"/>
          <w:szCs w:val="27"/>
          <w:rtl w:val="0"/>
        </w:rPr>
        <w:t xml:space="preserve">Tema definador</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Ver la resurrección une los dos temas que definen nuestra existencia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Todo tiene que ver con:</w:t>
      </w:r>
    </w:p>
    <w:p w:rsidR="00000000" w:rsidDel="00000000" w:rsidP="00000000" w:rsidRDefault="00000000" w:rsidRPr="00000000">
      <w:pPr>
        <w:pStyle w:val="Heading3"/>
        <w:spacing w:after="160" w:before="300" w:line="384.00000000000006" w:lineRule="auto"/>
        <w:contextualSpacing w:val="0"/>
      </w:pPr>
      <w:bookmarkStart w:colFirst="0" w:colLast="0" w:name="h.lvg150bfii0d" w:id="9"/>
      <w:bookmarkEnd w:id="9"/>
      <w:r w:rsidDel="00000000" w:rsidR="00000000" w:rsidRPr="00000000">
        <w:rPr>
          <w:b w:val="1"/>
          <w:sz w:val="27"/>
          <w:szCs w:val="27"/>
          <w:rtl w:val="0"/>
        </w:rPr>
        <w:t xml:space="preserve">Vida y muerte</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Todo es definido en términos de vida y muerte</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Personas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Plantas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Animales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Romance</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Amistad</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Nos gusta la vida</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Nacimiento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Nuevo nacimiento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Primavera</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Esperanza</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El jardín</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Al principio es bello</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No tanto al final del año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Flores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Matrimonio</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Celebramos los aniversarios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Sanidad</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Aborrecemos la muerte</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Excepto los animales muertos :)</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Botamos las plantas muertas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Huimos de la muerte</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Todo por no llegar allí</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Ni por parece que estamos acercándonos</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Gastamos en belleza</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Color en el pelo</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Planchamos las arrugas</w:t>
      </w:r>
    </w:p>
    <w:p w:rsidR="00000000" w:rsidDel="00000000" w:rsidP="00000000" w:rsidRDefault="00000000" w:rsidRPr="00000000">
      <w:pPr>
        <w:numPr>
          <w:ilvl w:val="3"/>
          <w:numId w:val="1"/>
        </w:numPr>
        <w:ind w:left="2880" w:hanging="360"/>
        <w:contextualSpacing w:val="1"/>
        <w:rPr/>
      </w:pPr>
      <w:r w:rsidDel="00000000" w:rsidR="00000000" w:rsidRPr="00000000">
        <w:rPr>
          <w:sz w:val="21"/>
          <w:szCs w:val="21"/>
          <w:rtl w:val="0"/>
        </w:rPr>
        <w:t xml:space="preserve">Ropa juvenil</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Ni hablamos del tema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Todo tiene que ver con la vida y muerte</w:t>
      </w:r>
    </w:p>
    <w:p w:rsidR="00000000" w:rsidDel="00000000" w:rsidP="00000000" w:rsidRDefault="00000000" w:rsidRPr="00000000">
      <w:pPr>
        <w:pStyle w:val="Heading3"/>
        <w:spacing w:after="160" w:before="300" w:line="384.00000000000006" w:lineRule="auto"/>
        <w:contextualSpacing w:val="0"/>
      </w:pPr>
      <w:bookmarkStart w:colFirst="0" w:colLast="0" w:name="h.ckqpzup62uv7" w:id="10"/>
      <w:bookmarkEnd w:id="10"/>
      <w:r w:rsidDel="00000000" w:rsidR="00000000" w:rsidRPr="00000000">
        <w:rPr>
          <w:b w:val="1"/>
          <w:sz w:val="27"/>
          <w:szCs w:val="27"/>
          <w:rtl w:val="0"/>
        </w:rPr>
        <w:t xml:space="preserve">Podemos escoger entre los dos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Vida o muerte</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Uno o el otro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Juan 10:10 10 “El ladrón sólo viene para robar, matar y destruir. Yo he venido para que tengan vida, y para que la tengan en abundancia.</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Nuestra realidad será o de uno o el otro</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Viviremos con muerte o con vida</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Decisión implícita</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Escogemos uno o el otro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La primera opción es la muerte:</w:t>
      </w:r>
    </w:p>
    <w:p w:rsidR="00000000" w:rsidDel="00000000" w:rsidP="00000000" w:rsidRDefault="00000000" w:rsidRPr="00000000">
      <w:pPr>
        <w:pStyle w:val="Heading3"/>
        <w:spacing w:after="160" w:before="300" w:line="384.00000000000006" w:lineRule="auto"/>
        <w:contextualSpacing w:val="0"/>
      </w:pPr>
      <w:bookmarkStart w:colFirst="0" w:colLast="0" w:name="h.tdttplhs2bve" w:id="11"/>
      <w:bookmarkEnd w:id="11"/>
      <w:r w:rsidDel="00000000" w:rsidR="00000000" w:rsidRPr="00000000">
        <w:rPr>
          <w:b w:val="1"/>
          <w:sz w:val="27"/>
          <w:szCs w:val="27"/>
          <w:rtl w:val="0"/>
        </w:rPr>
        <w:t xml:space="preserve">Hay muerte fuera de Jesús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Sólo hay dos opciones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La opción más común es la muerte</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Estamos rodeados por la muerte</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Por esto este tema es tan serio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Por esto va al corazón de todo lo que hacemos y creemos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¿Cómo se ve esta muerte?</w:t>
      </w:r>
    </w:p>
    <w:p w:rsidR="00000000" w:rsidDel="00000000" w:rsidP="00000000" w:rsidRDefault="00000000" w:rsidRPr="00000000">
      <w:pPr>
        <w:pStyle w:val="Heading4"/>
        <w:spacing w:after="160" w:before="300" w:line="384.00000000000006" w:lineRule="auto"/>
        <w:contextualSpacing w:val="0"/>
        <w:jc w:val="left"/>
      </w:pPr>
      <w:bookmarkStart w:colFirst="0" w:colLast="0" w:name="h.tq68ekibjsqo" w:id="12"/>
      <w:bookmarkEnd w:id="12"/>
      <w:r w:rsidDel="00000000" w:rsidR="00000000" w:rsidRPr="00000000">
        <w:rPr>
          <w:b w:val="1"/>
          <w:i w:val="0"/>
          <w:sz w:val="24"/>
          <w:szCs w:val="24"/>
          <w:u w:val="none"/>
          <w:rtl w:val="0"/>
        </w:rPr>
        <w:t xml:space="preserve">Muerte física (muerte final)</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Inevitablemente moriré</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 importa qué tan joven me veo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 importa qué tan bien me cuido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 importa cuántas veces me recupero de enfermedades</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Algún día todos morimos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Dejaremos este mundo</w:t>
      </w:r>
    </w:p>
    <w:p w:rsidR="00000000" w:rsidDel="00000000" w:rsidP="00000000" w:rsidRDefault="00000000" w:rsidRPr="00000000">
      <w:pPr>
        <w:pStyle w:val="Heading4"/>
        <w:spacing w:after="160" w:before="300" w:line="384.00000000000006" w:lineRule="auto"/>
        <w:contextualSpacing w:val="0"/>
        <w:jc w:val="left"/>
      </w:pPr>
      <w:bookmarkStart w:colFirst="0" w:colLast="0" w:name="h.jvmd8dmqthxk" w:id="13"/>
      <w:bookmarkEnd w:id="13"/>
      <w:r w:rsidDel="00000000" w:rsidR="00000000" w:rsidRPr="00000000">
        <w:rPr>
          <w:b w:val="1"/>
          <w:i w:val="0"/>
          <w:sz w:val="24"/>
          <w:szCs w:val="24"/>
          <w:u w:val="none"/>
          <w:rtl w:val="0"/>
        </w:rPr>
        <w:t xml:space="preserve">Muerte eterna</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Después de la muerte nos espera la muerte</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La segunda muerte</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La muerte eterna</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Por mi rebeldía en esta vida</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Dios derramará su ira sobre mi</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Será el justo castigo de mi rebeldía</w:t>
      </w:r>
    </w:p>
    <w:p w:rsidR="00000000" w:rsidDel="00000000" w:rsidP="00000000" w:rsidRDefault="00000000" w:rsidRPr="00000000">
      <w:pPr>
        <w:pStyle w:val="Heading4"/>
        <w:spacing w:after="160" w:before="300" w:line="384.00000000000006" w:lineRule="auto"/>
        <w:contextualSpacing w:val="0"/>
        <w:jc w:val="left"/>
      </w:pPr>
      <w:bookmarkStart w:colFirst="0" w:colLast="0" w:name="h.35n8ym3mk6xn" w:id="14"/>
      <w:bookmarkEnd w:id="14"/>
      <w:r w:rsidDel="00000000" w:rsidR="00000000" w:rsidRPr="00000000">
        <w:rPr>
          <w:b w:val="1"/>
          <w:i w:val="0"/>
          <w:sz w:val="24"/>
          <w:szCs w:val="24"/>
          <w:u w:val="none"/>
          <w:rtl w:val="0"/>
        </w:rPr>
        <w:t xml:space="preserve">Esclavitud de la carne (muerte en mi)</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Mi carne me lleva a rebelar contra Dios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Lo reto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Lo desobedezco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Vivo según mis propias reglas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No hago lo que debo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Ni lo que quiero hacer</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No puedo dejar de hacer lo que no debo hacer</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Ni lo quiero dejar</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Mi rebeldía me llena de dolor y quebranto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Pierdo amistades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Trato mal a los que más quiero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Hago daño a mi mismo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Soy esclavo mi mismo</w:t>
      </w:r>
    </w:p>
    <w:p w:rsidR="00000000" w:rsidDel="00000000" w:rsidP="00000000" w:rsidRDefault="00000000" w:rsidRPr="00000000">
      <w:pPr>
        <w:pStyle w:val="Heading4"/>
        <w:spacing w:after="160" w:before="300" w:line="384.00000000000006" w:lineRule="auto"/>
        <w:contextualSpacing w:val="0"/>
        <w:jc w:val="left"/>
      </w:pPr>
      <w:bookmarkStart w:colFirst="0" w:colLast="0" w:name="h.gy9j2znc71gh" w:id="15"/>
      <w:bookmarkEnd w:id="15"/>
      <w:r w:rsidDel="00000000" w:rsidR="00000000" w:rsidRPr="00000000">
        <w:rPr>
          <w:b w:val="1"/>
          <w:i w:val="0"/>
          <w:sz w:val="24"/>
          <w:szCs w:val="24"/>
          <w:u w:val="none"/>
          <w:rtl w:val="0"/>
        </w:rPr>
        <w:t xml:space="preserve">Propósito limitado a esta vida (muerte en mis obras)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Me esfuerzo toda la vida por nada</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Nadie me va a recordar</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No puedo hacer nada que realmente durará después de mi muerte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Mi legado está en mi mente</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No podré controlar nada después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Ni lo que dicen de mi en mi funeral</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Una vida de futilidad</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Sin propósito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La vida sería sumamente triste si Juan 10:10 sólo tuviera la primera parte</w:t>
      </w:r>
    </w:p>
    <w:p w:rsidR="00000000" w:rsidDel="00000000" w:rsidP="00000000" w:rsidRDefault="00000000" w:rsidRPr="00000000">
      <w:pPr>
        <w:pStyle w:val="Heading3"/>
        <w:spacing w:after="160" w:before="300" w:line="384.00000000000006" w:lineRule="auto"/>
        <w:contextualSpacing w:val="0"/>
      </w:pPr>
      <w:bookmarkStart w:colFirst="0" w:colLast="0" w:name="h.tfx2z16xkn17" w:id="16"/>
      <w:bookmarkEnd w:id="16"/>
      <w:r w:rsidDel="00000000" w:rsidR="00000000" w:rsidRPr="00000000">
        <w:rPr>
          <w:b w:val="1"/>
          <w:sz w:val="27"/>
          <w:szCs w:val="27"/>
          <w:rtl w:val="0"/>
        </w:rPr>
        <w:t xml:space="preserve">Hay esperanza</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No estamos condenados a vivir en la muerte</w:t>
      </w:r>
    </w:p>
    <w:p w:rsidR="00000000" w:rsidDel="00000000" w:rsidP="00000000" w:rsidRDefault="00000000" w:rsidRPr="00000000">
      <w:pPr>
        <w:pStyle w:val="Heading2"/>
        <w:spacing w:after="160" w:before="300" w:line="384.00000000000006" w:lineRule="auto"/>
        <w:contextualSpacing w:val="0"/>
      </w:pPr>
      <w:bookmarkStart w:colFirst="0" w:colLast="0" w:name="h.6sgbo9orqt03" w:id="17"/>
      <w:bookmarkEnd w:id="17"/>
      <w:r w:rsidDel="00000000" w:rsidR="00000000" w:rsidRPr="00000000">
        <w:rPr>
          <w:b w:val="1"/>
          <w:color w:val="000000"/>
          <w:sz w:val="36"/>
          <w:szCs w:val="36"/>
          <w:rtl w:val="0"/>
        </w:rPr>
        <w:t xml:space="preserve">Idea Grande: Hay vida verdadera en Jesús</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La segunda parte de Juan 10:10</w:t>
      </w:r>
    </w:p>
    <w:p w:rsidR="00000000" w:rsidDel="00000000" w:rsidP="00000000" w:rsidRDefault="00000000" w:rsidRPr="00000000">
      <w:pPr>
        <w:pStyle w:val="Heading3"/>
        <w:spacing w:after="160" w:before="300" w:line="384.00000000000006" w:lineRule="auto"/>
        <w:contextualSpacing w:val="0"/>
      </w:pPr>
      <w:bookmarkStart w:colFirst="0" w:colLast="0" w:name="h.ksr3dxokjo43" w:id="18"/>
      <w:bookmarkEnd w:id="18"/>
      <w:r w:rsidDel="00000000" w:rsidR="00000000" w:rsidRPr="00000000">
        <w:rPr>
          <w:b w:val="1"/>
          <w:sz w:val="27"/>
          <w:szCs w:val="27"/>
          <w:rtl w:val="0"/>
        </w:rPr>
        <w:t xml:space="preserve">Por la muerte y resurrección de Jesús...</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La vida en Él viene de su muerte y resurrección</w:t>
      </w:r>
    </w:p>
    <w:p w:rsidR="00000000" w:rsidDel="00000000" w:rsidP="00000000" w:rsidRDefault="00000000" w:rsidRPr="00000000">
      <w:pPr>
        <w:pStyle w:val="Heading4"/>
        <w:spacing w:after="160" w:before="300" w:line="384.00000000000006" w:lineRule="auto"/>
        <w:contextualSpacing w:val="0"/>
        <w:jc w:val="left"/>
      </w:pPr>
      <w:bookmarkStart w:colFirst="0" w:colLast="0" w:name="h.kz43o9d2ml9f" w:id="19"/>
      <w:bookmarkEnd w:id="19"/>
      <w:r w:rsidDel="00000000" w:rsidR="00000000" w:rsidRPr="00000000">
        <w:rPr>
          <w:b w:val="1"/>
          <w:i w:val="0"/>
          <w:sz w:val="24"/>
          <w:szCs w:val="24"/>
          <w:u w:val="none"/>
          <w:rtl w:val="0"/>
        </w:rPr>
        <w:t xml:space="preserve">Las profecías lo predecía</w:t>
      </w:r>
    </w:p>
    <w:p w:rsidR="00000000" w:rsidDel="00000000" w:rsidP="00000000" w:rsidRDefault="00000000" w:rsidRPr="00000000">
      <w:pPr>
        <w:numPr>
          <w:ilvl w:val="0"/>
          <w:numId w:val="30"/>
        </w:numPr>
        <w:ind w:left="720" w:hanging="360"/>
        <w:contextualSpacing w:val="1"/>
        <w:rPr/>
      </w:pPr>
      <w:r w:rsidDel="00000000" w:rsidR="00000000" w:rsidRPr="00000000">
        <w:rPr>
          <w:sz w:val="21"/>
          <w:szCs w:val="21"/>
          <w:rtl w:val="0"/>
        </w:rPr>
        <w:t xml:space="preserve">Que vendría el Rescatador</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Que viviría una vida perfecta</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Que moriría injustamente</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Que se levantaría de la muerte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Salmos 16:9-10 9 Por tanto, mi corazón se alegra y mi alma se regocija; También mi carne morará segura, 10 Porque Tú no abandonarás mi alma en el Seol, Ni permitirás que Tu Santo sufra corrupción.</w:t>
      </w:r>
    </w:p>
    <w:p w:rsidR="00000000" w:rsidDel="00000000" w:rsidP="00000000" w:rsidRDefault="00000000" w:rsidRPr="00000000">
      <w:pPr>
        <w:pStyle w:val="Heading4"/>
        <w:spacing w:after="160" w:before="300" w:line="384.00000000000006" w:lineRule="auto"/>
        <w:contextualSpacing w:val="0"/>
        <w:jc w:val="left"/>
      </w:pPr>
      <w:bookmarkStart w:colFirst="0" w:colLast="0" w:name="h.5q5rvnos13a3" w:id="20"/>
      <w:bookmarkEnd w:id="20"/>
      <w:r w:rsidDel="00000000" w:rsidR="00000000" w:rsidRPr="00000000">
        <w:rPr>
          <w:b w:val="1"/>
          <w:i w:val="0"/>
          <w:sz w:val="24"/>
          <w:szCs w:val="24"/>
          <w:u w:val="none"/>
          <w:rtl w:val="0"/>
        </w:rPr>
        <w:t xml:space="preserve">Jesús lo precedía</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Jesús mismo decía que esto iba a pasar</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Era el destino de su vida</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Marchaba hacia esto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Marcos 8:31 31 Jesús comenzó a enseñarles que el Hijo del Hombre debía padecer muchas cosas, y ser rechazado por los ancianos, los principales sacerdotes y los escribas, y ser muerto, y después de tres días resucitar.</w:t>
      </w:r>
    </w:p>
    <w:p w:rsidR="00000000" w:rsidDel="00000000" w:rsidP="00000000" w:rsidRDefault="00000000" w:rsidRPr="00000000">
      <w:pPr>
        <w:pStyle w:val="Heading4"/>
        <w:spacing w:after="160" w:before="300" w:line="384.00000000000006" w:lineRule="auto"/>
        <w:contextualSpacing w:val="0"/>
        <w:jc w:val="left"/>
      </w:pPr>
      <w:bookmarkStart w:colFirst="0" w:colLast="0" w:name="h.2lwuaseuk53p" w:id="21"/>
      <w:bookmarkEnd w:id="21"/>
      <w:r w:rsidDel="00000000" w:rsidR="00000000" w:rsidRPr="00000000">
        <w:rPr>
          <w:b w:val="1"/>
          <w:i w:val="0"/>
          <w:sz w:val="24"/>
          <w:szCs w:val="24"/>
          <w:u w:val="none"/>
          <w:rtl w:val="0"/>
        </w:rPr>
        <w:t xml:space="preserve">Murió</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Llegó el día</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Hallamos a Jesús en la cruz</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Torturado</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Sufriendo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Marcos 15:37-39 37 Pero Jesús, dando un fuerte grito, expiró. 38 Y el velo del templo se rasgó en dos, de arriba abajo. 39 Viendo el centurión que estaba frente a El, la manera en que expiró, dijo: “En verdad este hombre era Hijo de Dios.”</w:t>
      </w:r>
    </w:p>
    <w:p w:rsidR="00000000" w:rsidDel="00000000" w:rsidP="00000000" w:rsidRDefault="00000000" w:rsidRPr="00000000">
      <w:pPr>
        <w:pStyle w:val="Heading4"/>
        <w:spacing w:after="160" w:before="300" w:line="384.00000000000006" w:lineRule="auto"/>
        <w:contextualSpacing w:val="0"/>
        <w:jc w:val="left"/>
      </w:pPr>
      <w:bookmarkStart w:colFirst="0" w:colLast="0" w:name="h.wl5thdza55w8" w:id="22"/>
      <w:bookmarkEnd w:id="22"/>
      <w:r w:rsidDel="00000000" w:rsidR="00000000" w:rsidRPr="00000000">
        <w:rPr>
          <w:b w:val="1"/>
          <w:i w:val="0"/>
          <w:sz w:val="24"/>
          <w:szCs w:val="24"/>
          <w:u w:val="none"/>
          <w:rtl w:val="0"/>
        </w:rPr>
        <w:t xml:space="preserve">Fue sepultado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Ya estuvo</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El Rescatador prometido estaba en una cueva</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Sin vida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Marcos 15:42-47 42 Ya al atardecer, como era el día de la preparación, es decir, la víspera del día de reposo, 43 vino José de Arimatea, miembro prominente del Concilio (Sanedrín), que también esperaba el reino de Dios; y llenándose de valor, entró adonde estaba Pilato y le pidió el cuerpo de Jesús. 44 Pilato se sorprendió de que ya hubiera muerto, y llamando al centurión, le preguntó si ya estaba muerto. 45 Y al comprobar esto por medio del centurión, le concedió el cuerpo a José, 46 quien compró un lienzo de lino, y bajando el cuerpo de la cruz, Lo envolvió en el lienzo de lino y Lo puso en un sepulcro que había sido excavado en la roca; e hizo rodar una piedra a la entrada del sepulcro. 47 Y María Magdalena y María, la madre de José, miraban para saber dónde Lo ponían.</w:t>
      </w:r>
    </w:p>
    <w:p w:rsidR="00000000" w:rsidDel="00000000" w:rsidP="00000000" w:rsidRDefault="00000000" w:rsidRPr="00000000">
      <w:pPr>
        <w:pStyle w:val="Heading4"/>
        <w:spacing w:after="160" w:before="300" w:line="384.00000000000006" w:lineRule="auto"/>
        <w:contextualSpacing w:val="0"/>
        <w:jc w:val="left"/>
      </w:pPr>
      <w:bookmarkStart w:colFirst="0" w:colLast="0" w:name="h.784bdaf3wq79" w:id="23"/>
      <w:bookmarkEnd w:id="23"/>
      <w:r w:rsidDel="00000000" w:rsidR="00000000" w:rsidRPr="00000000">
        <w:rPr>
          <w:b w:val="1"/>
          <w:i w:val="0"/>
          <w:sz w:val="24"/>
          <w:szCs w:val="24"/>
          <w:u w:val="none"/>
          <w:rtl w:val="0"/>
        </w:rPr>
        <w:t xml:space="preserve">Resucitó</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Se levantó de su tumba con poder</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Marcos 16:1-8 1 Pasado el día de reposo, María Magdalena, María, la madre de Jacobo (Santiago), y Salomé, compraron especias aromáticas para ir a ungir el cuerpo de Jesús. 2 Muy de mañana, el primer día de la semana, llegaron al sepulcro cuando el sol ya había salido. 3 Y se decían unas a otras: “¿Quién nos removerá la piedra de la entrada del sepulcro?” 4 Cuando levantaron los ojos, vieron que la piedra, aunque era sumamente grande, había sido removida. 5 Entrando en el sepulcro, vieron a un joven sentado al lado derecho, vestido con ropaje blanco; y ellas se asustaron. 6 Pero él les dijo: “No se asusten; ustedes buscan a Jesús el Nazareno, el que fue crucificado. Ha resucitado, no está aquí; miren el lugar donde Lo pusieron. 7 “Pero vayan, digan a Sus discípulos y a Pedro: ‘El va delante de ustedes a Galilea; allí Lo verán, tal como les dijo.’” 8 Y saliendo ellas, huyeron del sepulcro, porque un gran temblor y espanto se había apoderado de ellas; y no dijeron nada a nadie porque tenían miedo.</w:t>
      </w:r>
    </w:p>
    <w:p w:rsidR="00000000" w:rsidDel="00000000" w:rsidP="00000000" w:rsidRDefault="00000000" w:rsidRPr="00000000">
      <w:pPr>
        <w:numPr>
          <w:ilvl w:val="0"/>
          <w:numId w:val="31"/>
        </w:numPr>
        <w:ind w:left="720" w:hanging="360"/>
        <w:contextualSpacing w:val="1"/>
        <w:rPr/>
      </w:pPr>
      <w:r w:rsidDel="00000000" w:rsidR="00000000" w:rsidRPr="00000000">
        <w:rPr>
          <w:sz w:val="21"/>
          <w:szCs w:val="21"/>
          <w:rtl w:val="0"/>
        </w:rPr>
        <w:t xml:space="preserve">Sus seguidores y muchos testigos lo vieron</w:t>
      </w:r>
    </w:p>
    <w:p w:rsidR="00000000" w:rsidDel="00000000" w:rsidP="00000000" w:rsidRDefault="00000000" w:rsidRPr="00000000">
      <w:pPr>
        <w:numPr>
          <w:ilvl w:val="0"/>
          <w:numId w:val="31"/>
        </w:numPr>
        <w:ind w:left="720" w:hanging="360"/>
        <w:contextualSpacing w:val="1"/>
        <w:rPr/>
      </w:pPr>
      <w:r w:rsidDel="00000000" w:rsidR="00000000" w:rsidRPr="00000000">
        <w:rPr>
          <w:sz w:val="21"/>
          <w:szCs w:val="21"/>
          <w:rtl w:val="0"/>
        </w:rPr>
        <w:t xml:space="preserve">Ascendió a los cielos</w:t>
      </w:r>
    </w:p>
    <w:p w:rsidR="00000000" w:rsidDel="00000000" w:rsidP="00000000" w:rsidRDefault="00000000" w:rsidRPr="00000000">
      <w:pPr>
        <w:numPr>
          <w:ilvl w:val="1"/>
          <w:numId w:val="31"/>
        </w:numPr>
        <w:ind w:left="1440" w:hanging="360"/>
        <w:contextualSpacing w:val="1"/>
        <w:rPr/>
      </w:pPr>
      <w:r w:rsidDel="00000000" w:rsidR="00000000" w:rsidRPr="00000000">
        <w:rPr>
          <w:sz w:val="21"/>
          <w:szCs w:val="21"/>
          <w:rtl w:val="0"/>
        </w:rPr>
        <w:t xml:space="preserve">Está a la diestra de Dios</w:t>
      </w:r>
    </w:p>
    <w:p w:rsidR="00000000" w:rsidDel="00000000" w:rsidP="00000000" w:rsidRDefault="00000000" w:rsidRPr="00000000">
      <w:pPr>
        <w:numPr>
          <w:ilvl w:val="1"/>
          <w:numId w:val="31"/>
        </w:numPr>
        <w:ind w:left="1440" w:hanging="360"/>
        <w:contextualSpacing w:val="1"/>
        <w:rPr/>
      </w:pPr>
      <w:r w:rsidDel="00000000" w:rsidR="00000000" w:rsidRPr="00000000">
        <w:rPr>
          <w:sz w:val="21"/>
          <w:szCs w:val="21"/>
          <w:rtl w:val="0"/>
        </w:rPr>
        <w:t xml:space="preserve">En este momento</w:t>
      </w:r>
    </w:p>
    <w:p w:rsidR="00000000" w:rsidDel="00000000" w:rsidP="00000000" w:rsidRDefault="00000000" w:rsidRPr="00000000">
      <w:pPr>
        <w:pStyle w:val="Heading3"/>
        <w:spacing w:after="160" w:before="300" w:line="384.00000000000006" w:lineRule="auto"/>
        <w:contextualSpacing w:val="0"/>
      </w:pPr>
      <w:bookmarkStart w:colFirst="0" w:colLast="0" w:name="h.wndx5sp7wfcm" w:id="24"/>
      <w:bookmarkEnd w:id="24"/>
      <w:r w:rsidDel="00000000" w:rsidR="00000000" w:rsidRPr="00000000">
        <w:rPr>
          <w:b w:val="1"/>
          <w:sz w:val="27"/>
          <w:szCs w:val="27"/>
          <w:rtl w:val="0"/>
        </w:rPr>
        <w:t xml:space="preserve">...Nos da vida</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Esto es lo que nos da vida hoy día</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Su muerte</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Su resurrección de la muerte</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¿Como nos da vida?</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Su resurrección es la respuesta a nuestros problemas más grandes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Nos libera de esta muerte</w:t>
      </w:r>
    </w:p>
    <w:p w:rsidR="00000000" w:rsidDel="00000000" w:rsidP="00000000" w:rsidRDefault="00000000" w:rsidRPr="00000000">
      <w:pPr>
        <w:pStyle w:val="Heading4"/>
        <w:spacing w:after="160" w:before="300" w:line="384.00000000000006" w:lineRule="auto"/>
        <w:contextualSpacing w:val="0"/>
        <w:jc w:val="left"/>
      </w:pPr>
      <w:bookmarkStart w:colFirst="0" w:colLast="0" w:name="h.1elkafa0cpwj" w:id="25"/>
      <w:bookmarkEnd w:id="25"/>
      <w:r w:rsidDel="00000000" w:rsidR="00000000" w:rsidRPr="00000000">
        <w:rPr>
          <w:b w:val="1"/>
          <w:i w:val="0"/>
          <w:sz w:val="24"/>
          <w:szCs w:val="24"/>
          <w:u w:val="none"/>
          <w:rtl w:val="0"/>
        </w:rPr>
        <w:t xml:space="preserve">Promesa de la resurrección de nuestra tumba</w:t>
      </w:r>
    </w:p>
    <w:p w:rsidR="00000000" w:rsidDel="00000000" w:rsidP="00000000" w:rsidRDefault="00000000" w:rsidRPr="00000000">
      <w:pPr>
        <w:numPr>
          <w:ilvl w:val="0"/>
          <w:numId w:val="32"/>
        </w:numPr>
        <w:ind w:left="720" w:hanging="360"/>
        <w:contextualSpacing w:val="1"/>
        <w:rPr/>
      </w:pPr>
      <w:r w:rsidDel="00000000" w:rsidR="00000000" w:rsidRPr="00000000">
        <w:rPr>
          <w:sz w:val="21"/>
          <w:szCs w:val="21"/>
          <w:rtl w:val="0"/>
        </w:rPr>
        <w:t xml:space="preserve">Todos entraremos en una tumba</w:t>
      </w:r>
    </w:p>
    <w:p w:rsidR="00000000" w:rsidDel="00000000" w:rsidP="00000000" w:rsidRDefault="00000000" w:rsidRPr="00000000">
      <w:pPr>
        <w:numPr>
          <w:ilvl w:val="1"/>
          <w:numId w:val="32"/>
        </w:numPr>
        <w:ind w:left="1440" w:hanging="360"/>
        <w:contextualSpacing w:val="1"/>
        <w:rPr/>
      </w:pPr>
      <w:r w:rsidDel="00000000" w:rsidR="00000000" w:rsidRPr="00000000">
        <w:rPr>
          <w:sz w:val="21"/>
          <w:szCs w:val="21"/>
          <w:rtl w:val="0"/>
        </w:rPr>
        <w:t xml:space="preserve">Moriremos</w:t>
      </w:r>
    </w:p>
    <w:p w:rsidR="00000000" w:rsidDel="00000000" w:rsidP="00000000" w:rsidRDefault="00000000" w:rsidRPr="00000000">
      <w:pPr>
        <w:numPr>
          <w:ilvl w:val="1"/>
          <w:numId w:val="32"/>
        </w:numPr>
        <w:ind w:left="1440" w:hanging="360"/>
        <w:contextualSpacing w:val="1"/>
        <w:rPr/>
      </w:pPr>
      <w:r w:rsidDel="00000000" w:rsidR="00000000" w:rsidRPr="00000000">
        <w:rPr>
          <w:sz w:val="21"/>
          <w:szCs w:val="21"/>
          <w:rtl w:val="0"/>
        </w:rPr>
        <w:t xml:space="preserve">Seremos sepultados</w:t>
      </w:r>
    </w:p>
    <w:p w:rsidR="00000000" w:rsidDel="00000000" w:rsidP="00000000" w:rsidRDefault="00000000" w:rsidRPr="00000000">
      <w:pPr>
        <w:numPr>
          <w:ilvl w:val="0"/>
          <w:numId w:val="32"/>
        </w:numPr>
        <w:ind w:left="720" w:hanging="360"/>
        <w:contextualSpacing w:val="1"/>
        <w:rPr/>
      </w:pPr>
      <w:r w:rsidDel="00000000" w:rsidR="00000000" w:rsidRPr="00000000">
        <w:rPr>
          <w:sz w:val="21"/>
          <w:szCs w:val="21"/>
          <w:rtl w:val="0"/>
        </w:rPr>
        <w:t xml:space="preserve">La resurrección de Jesús nos da la esperanza de levantarnos de la tumba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 Corintios 15:20-21 20 Pero ahora Cristo ha resucitado de entre los muertos, primicias de los que durmieron (murieron). 21 Porque ya que la muerte entró por un hombre, también por un hombre vino la resurrección de los muertos.</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Por su resurrección</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Da la promesa a sus seguidores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A que se levantará de la muerte</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Moriremos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Pero no será el fin</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Entraremos en la vida eterna</w:t>
      </w:r>
    </w:p>
    <w:p w:rsidR="00000000" w:rsidDel="00000000" w:rsidP="00000000" w:rsidRDefault="00000000" w:rsidRPr="00000000">
      <w:pPr>
        <w:pStyle w:val="Heading4"/>
        <w:spacing w:after="160" w:before="300" w:line="384.00000000000006" w:lineRule="auto"/>
        <w:contextualSpacing w:val="0"/>
        <w:jc w:val="left"/>
      </w:pPr>
      <w:bookmarkStart w:colFirst="0" w:colLast="0" w:name="h.pbq0lhphqev" w:id="26"/>
      <w:bookmarkEnd w:id="26"/>
      <w:r w:rsidDel="00000000" w:rsidR="00000000" w:rsidRPr="00000000">
        <w:rPr>
          <w:b w:val="1"/>
          <w:i w:val="0"/>
          <w:sz w:val="24"/>
          <w:szCs w:val="24"/>
          <w:u w:val="none"/>
          <w:rtl w:val="0"/>
        </w:rPr>
        <w:t xml:space="preserve">Perdón de la ira eterna de Dios</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Hemos rebelado contra Dios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Merecemos su ira y su castigo por siempre</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La resurrección de Jesús asegura nuestra fe en el perdón de Dios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 Corintios 15:17 17 y si Cristo no ha resucitado, la fe de ustedes es falsa; todavía están en sus pecados.</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Por la muerte y resurrección de Cristo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Dios da perdón completa</w:t>
      </w:r>
    </w:p>
    <w:p w:rsidR="00000000" w:rsidDel="00000000" w:rsidP="00000000" w:rsidRDefault="00000000" w:rsidRPr="00000000">
      <w:pPr>
        <w:numPr>
          <w:ilvl w:val="2"/>
          <w:numId w:val="14"/>
        </w:numPr>
        <w:ind w:left="2160" w:hanging="360"/>
        <w:contextualSpacing w:val="1"/>
        <w:rPr/>
      </w:pPr>
      <w:r w:rsidDel="00000000" w:rsidR="00000000" w:rsidRPr="00000000">
        <w:rPr>
          <w:sz w:val="21"/>
          <w:szCs w:val="21"/>
          <w:rtl w:val="0"/>
        </w:rPr>
        <w:t xml:space="preserve">Pasado, presente, futuro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A sus hijos</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Somos librados de la ira de Dios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Porque Jesús en la cruz absorbió esta ira en nuestro lugar</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Y en la tumba selló esta victoria</w:t>
      </w:r>
    </w:p>
    <w:p w:rsidR="00000000" w:rsidDel="00000000" w:rsidP="00000000" w:rsidRDefault="00000000" w:rsidRPr="00000000">
      <w:pPr>
        <w:pStyle w:val="Heading4"/>
        <w:spacing w:after="160" w:before="300" w:line="384.00000000000006" w:lineRule="auto"/>
        <w:contextualSpacing w:val="0"/>
        <w:jc w:val="left"/>
      </w:pPr>
      <w:bookmarkStart w:colFirst="0" w:colLast="0" w:name="h.f0hi1nzgysrn" w:id="27"/>
      <w:bookmarkEnd w:id="27"/>
      <w:r w:rsidDel="00000000" w:rsidR="00000000" w:rsidRPr="00000000">
        <w:rPr>
          <w:b w:val="1"/>
          <w:i w:val="0"/>
          <w:sz w:val="24"/>
          <w:szCs w:val="24"/>
          <w:u w:val="none"/>
          <w:rtl w:val="0"/>
        </w:rPr>
        <w:t xml:space="preserve">Libre de la esclavitud de esta carne</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Somos esclavizados por nuestra carne</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Nuestros malos deseos</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Nos hace nuevas personas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Resucitadas de la muerte</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Por su resurrección</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Nos hace ser nuevas personas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Romanos 6:3-4 3 ¿O no saben ustedes que todos los que hemos sido bautizados en Cristo Jesús, hemos sido bautizados en Su muerte? 4 Por tanto, hemos sido sepultados con El por medio del bautismo para muerte, a fin de que como Cristo resucitó de entre los muertos por la gloria del Padre, así también nosotros andemos en novedad de vida.</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Parte del significado en el bautismo</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Cuando decidimos entrar en Cristo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Por arrepentirnos y bautizarnos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Nos unimos a Jesús en su resurrección</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Una nueva persona se levanta</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Nos hace nuevos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Una persona libre se levanta</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Un esclavo entra en el agua</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Una persona libre sale</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Somos libres de la esclavitud a nuestros malos deseos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Podemos obedecer a Dios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Podemos querer desobedecer a Dios</w:t>
      </w:r>
    </w:p>
    <w:p w:rsidR="00000000" w:rsidDel="00000000" w:rsidP="00000000" w:rsidRDefault="00000000" w:rsidRPr="00000000">
      <w:pPr>
        <w:pStyle w:val="Heading4"/>
        <w:spacing w:after="160" w:before="300" w:line="384.00000000000006" w:lineRule="auto"/>
        <w:contextualSpacing w:val="0"/>
        <w:jc w:val="left"/>
      </w:pPr>
      <w:bookmarkStart w:colFirst="0" w:colLast="0" w:name="h.qxb8tqz9mzwn" w:id="28"/>
      <w:bookmarkEnd w:id="28"/>
      <w:r w:rsidDel="00000000" w:rsidR="00000000" w:rsidRPr="00000000">
        <w:rPr>
          <w:b w:val="1"/>
          <w:i w:val="0"/>
          <w:sz w:val="24"/>
          <w:szCs w:val="24"/>
          <w:u w:val="none"/>
          <w:rtl w:val="0"/>
        </w:rPr>
        <w:t xml:space="preserve">Propósito eterno en esta vida</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La vida se nos pasa</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Y sabemos que al final de todo</w:t>
      </w:r>
    </w:p>
    <w:p w:rsidR="00000000" w:rsidDel="00000000" w:rsidP="00000000" w:rsidRDefault="00000000" w:rsidRPr="00000000">
      <w:pPr>
        <w:numPr>
          <w:ilvl w:val="2"/>
          <w:numId w:val="12"/>
        </w:numPr>
        <w:ind w:left="2160" w:hanging="360"/>
        <w:contextualSpacing w:val="1"/>
        <w:rPr/>
      </w:pPr>
      <w:r w:rsidDel="00000000" w:rsidR="00000000" w:rsidRPr="00000000">
        <w:rPr>
          <w:sz w:val="21"/>
          <w:szCs w:val="21"/>
          <w:rtl w:val="0"/>
        </w:rPr>
        <w:t xml:space="preserve">No cuenta por nada</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La resurrección de Jesús nos da propósito verdadero en esta vida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2 Corintios 5:1-11 8 Pero cobramos ánimo y preferimos más bien estar ausentes del cuerpo y habitar con el Señor. 9 Por eso, ya sea presentes o ausentes, ambicionamos agradar al Señor. 10 Porque todos nosotros debemos comparecer ante el tribunal de Cristo, para que cada uno sea recompensado por sus hechos estando en el cuerpo, de acuerdo con lo que hizo, sea bueno o sea malo. 11 Por tanto, conociendo el temor del Señor, persuadimos a los hombres, pero a Dios somos manifiestos, y espero que también seamos manifiestos en las conciencias de ustedes.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Podemos dedicarnos a cosas que durarán por siempre</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Conocer a Dios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Ayudar a otros a conocer a Dios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Podemos hacer algo que durará por toda la eternidad</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Enseñar, bautizar, guiar a otros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Personas que entrarán en la vida que hay en Jesús conmigo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Quienes veré en la eternidad</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El legado más grande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Hay muerte fuera de Jesús, hay vida verdader en Él por su muerte y resurrección</w:t>
      </w:r>
    </w:p>
    <w:p w:rsidR="00000000" w:rsidDel="00000000" w:rsidP="00000000" w:rsidRDefault="00000000" w:rsidRPr="00000000">
      <w:pPr>
        <w:pStyle w:val="Heading2"/>
        <w:spacing w:after="160" w:before="300" w:line="384.00000000000006" w:lineRule="auto"/>
        <w:contextualSpacing w:val="0"/>
      </w:pPr>
      <w:bookmarkStart w:colFirst="0" w:colLast="0" w:name="h.t0wtlp9lwnne" w:id="29"/>
      <w:bookmarkEnd w:id="29"/>
      <w:r w:rsidDel="00000000" w:rsidR="00000000" w:rsidRPr="00000000">
        <w:rPr>
          <w:b w:val="1"/>
          <w:color w:val="000000"/>
          <w:sz w:val="36"/>
          <w:szCs w:val="36"/>
          <w:rtl w:val="0"/>
        </w:rPr>
        <w:t xml:space="preserve">Aplicación: Vivir con la vida verdadera</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Con la vida que Jesús nos puede dar</w:t>
      </w:r>
    </w:p>
    <w:p w:rsidR="00000000" w:rsidDel="00000000" w:rsidP="00000000" w:rsidRDefault="00000000" w:rsidRPr="00000000">
      <w:pPr>
        <w:pStyle w:val="Heading3"/>
        <w:spacing w:after="160" w:before="300" w:line="384.00000000000006" w:lineRule="auto"/>
        <w:contextualSpacing w:val="0"/>
      </w:pPr>
      <w:bookmarkStart w:colFirst="0" w:colLast="0" w:name="h.dj7z31soi25e" w:id="30"/>
      <w:bookmarkEnd w:id="30"/>
      <w:r w:rsidDel="00000000" w:rsidR="00000000" w:rsidRPr="00000000">
        <w:rPr>
          <w:b w:val="1"/>
          <w:sz w:val="27"/>
          <w:szCs w:val="27"/>
          <w:rtl w:val="0"/>
        </w:rPr>
        <w:t xml:space="preserve">Recibir esta vida</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Decidir entregarte completamente a Él</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A imitarlo y ser más y más como Él</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Entregarle tus decisiones, tiempo, dinero, futuro</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Recibir el Espíritu de Dios</w:t>
      </w:r>
    </w:p>
    <w:p w:rsidR="00000000" w:rsidDel="00000000" w:rsidP="00000000" w:rsidRDefault="00000000" w:rsidRPr="00000000">
      <w:pPr>
        <w:pStyle w:val="Heading3"/>
        <w:spacing w:after="160" w:before="300" w:line="384.00000000000006" w:lineRule="auto"/>
        <w:contextualSpacing w:val="0"/>
      </w:pPr>
      <w:bookmarkStart w:colFirst="0" w:colLast="0" w:name="h.h27finl20bu0" w:id="31"/>
      <w:bookmarkEnd w:id="31"/>
      <w:r w:rsidDel="00000000" w:rsidR="00000000" w:rsidRPr="00000000">
        <w:rPr>
          <w:b w:val="1"/>
          <w:sz w:val="27"/>
          <w:szCs w:val="27"/>
          <w:rtl w:val="0"/>
        </w:rPr>
        <w:t xml:space="preserve">Vivir en la vida que tienes</w:t>
      </w:r>
    </w:p>
    <w:p w:rsidR="00000000" w:rsidDel="00000000" w:rsidP="00000000" w:rsidRDefault="00000000" w:rsidRPr="00000000">
      <w:pPr>
        <w:numPr>
          <w:ilvl w:val="0"/>
          <w:numId w:val="33"/>
        </w:numPr>
        <w:ind w:left="720" w:hanging="360"/>
        <w:contextualSpacing w:val="1"/>
        <w:rPr/>
      </w:pPr>
      <w:r w:rsidDel="00000000" w:rsidR="00000000" w:rsidRPr="00000000">
        <w:rPr>
          <w:sz w:val="21"/>
          <w:szCs w:val="21"/>
          <w:rtl w:val="0"/>
        </w:rPr>
        <w:t xml:space="preserve">Nueva persona</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Dejar pecado persistente</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Eres nuevo</w:t>
      </w:r>
    </w:p>
    <w:p w:rsidR="00000000" w:rsidDel="00000000" w:rsidP="00000000" w:rsidRDefault="00000000" w:rsidRPr="00000000">
      <w:pPr>
        <w:numPr>
          <w:ilvl w:val="0"/>
          <w:numId w:val="33"/>
        </w:numPr>
        <w:ind w:left="720" w:hanging="360"/>
        <w:contextualSpacing w:val="1"/>
        <w:rPr/>
      </w:pPr>
      <w:r w:rsidDel="00000000" w:rsidR="00000000" w:rsidRPr="00000000">
        <w:rPr>
          <w:sz w:val="21"/>
          <w:szCs w:val="21"/>
          <w:rtl w:val="0"/>
        </w:rPr>
        <w:t xml:space="preserve">Sin temor a la muerte</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Vivirás por siempre</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Lo mejor es por venir</w:t>
      </w:r>
    </w:p>
    <w:p w:rsidR="00000000" w:rsidDel="00000000" w:rsidP="00000000" w:rsidRDefault="00000000" w:rsidRPr="00000000">
      <w:pPr>
        <w:numPr>
          <w:ilvl w:val="0"/>
          <w:numId w:val="33"/>
        </w:numPr>
        <w:ind w:left="720" w:hanging="360"/>
        <w:contextualSpacing w:val="1"/>
        <w:rPr/>
      </w:pPr>
      <w:r w:rsidDel="00000000" w:rsidR="00000000" w:rsidRPr="00000000">
        <w:rPr>
          <w:sz w:val="21"/>
          <w:szCs w:val="21"/>
          <w:rtl w:val="0"/>
        </w:rPr>
        <w:t xml:space="preserve">Confiado en el perdón que tienes</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Sin dejar a Dios</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Sin condenación</w:t>
      </w:r>
    </w:p>
    <w:p w:rsidR="00000000" w:rsidDel="00000000" w:rsidP="00000000" w:rsidRDefault="00000000" w:rsidRPr="00000000">
      <w:pPr>
        <w:numPr>
          <w:ilvl w:val="0"/>
          <w:numId w:val="33"/>
        </w:numPr>
        <w:ind w:left="720" w:hanging="360"/>
        <w:contextualSpacing w:val="1"/>
        <w:rPr/>
      </w:pPr>
      <w:r w:rsidDel="00000000" w:rsidR="00000000" w:rsidRPr="00000000">
        <w:rPr>
          <w:sz w:val="21"/>
          <w:szCs w:val="21"/>
          <w:rtl w:val="0"/>
        </w:rPr>
        <w:t xml:space="preserve">Dedicado a lo eterno hoy</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Pasar tiempo con Dios</w:t>
      </w:r>
    </w:p>
    <w:p w:rsidR="00000000" w:rsidDel="00000000" w:rsidP="00000000" w:rsidRDefault="00000000" w:rsidRPr="00000000">
      <w:pPr>
        <w:numPr>
          <w:ilvl w:val="2"/>
          <w:numId w:val="33"/>
        </w:numPr>
        <w:ind w:left="2160" w:hanging="360"/>
        <w:contextualSpacing w:val="1"/>
        <w:rPr/>
      </w:pPr>
      <w:r w:rsidDel="00000000" w:rsidR="00000000" w:rsidRPr="00000000">
        <w:rPr>
          <w:sz w:val="21"/>
          <w:szCs w:val="21"/>
          <w:rtl w:val="0"/>
        </w:rPr>
        <w:t xml:space="preserve">Orar, leer, ayunar, cantar</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Guiar a otros</w:t>
      </w:r>
    </w:p>
    <w:p w:rsidR="00000000" w:rsidDel="00000000" w:rsidP="00000000" w:rsidRDefault="00000000" w:rsidRPr="00000000">
      <w:pPr>
        <w:numPr>
          <w:ilvl w:val="2"/>
          <w:numId w:val="33"/>
        </w:numPr>
        <w:ind w:left="2160" w:hanging="360"/>
        <w:contextualSpacing w:val="1"/>
        <w:rPr/>
      </w:pPr>
      <w:r w:rsidDel="00000000" w:rsidR="00000000" w:rsidRPr="00000000">
        <w:rPr>
          <w:sz w:val="21"/>
          <w:szCs w:val="21"/>
          <w:rtl w:val="0"/>
        </w:rPr>
        <w:t xml:space="preserve">Amistades, estudios, conversaciones del Evangelio</w:t>
      </w:r>
    </w:p>
    <w:p w:rsidR="00000000" w:rsidDel="00000000" w:rsidP="00000000" w:rsidRDefault="00000000" w:rsidRPr="00000000">
      <w:pPr>
        <w:pStyle w:val="Heading3"/>
        <w:spacing w:after="160" w:before="300" w:line="384.00000000000006" w:lineRule="auto"/>
        <w:contextualSpacing w:val="0"/>
      </w:pPr>
      <w:bookmarkStart w:colFirst="0" w:colLast="0" w:name="h.blp6trijmod2" w:id="32"/>
      <w:bookmarkEnd w:id="32"/>
      <w:r w:rsidDel="00000000" w:rsidR="00000000" w:rsidRPr="00000000">
        <w:rPr>
          <w:b w:val="1"/>
          <w:sz w:val="27"/>
          <w:szCs w:val="27"/>
          <w:rtl w:val="0"/>
        </w:rPr>
        <w:t xml:space="preserve">Comunión: Recordamos la muerte y la resurrección</w:t>
      </w:r>
    </w:p>
    <w:p w:rsidR="00000000" w:rsidDel="00000000" w:rsidP="00000000" w:rsidRDefault="00000000" w:rsidRPr="00000000">
      <w:pPr>
        <w:numPr>
          <w:ilvl w:val="0"/>
          <w:numId w:val="19"/>
        </w:numPr>
        <w:spacing w:after="0" w:lineRule="auto"/>
        <w:ind w:left="720" w:hanging="360"/>
        <w:contextualSpacing w:val="1"/>
        <w:rPr/>
      </w:pPr>
      <w:r w:rsidDel="00000000" w:rsidR="00000000" w:rsidRPr="00000000">
        <w:rPr>
          <w:sz w:val="21"/>
          <w:szCs w:val="21"/>
          <w:rtl w:val="0"/>
        </w:rPr>
        <w:t xml:space="preserve">Celebras y agradecemos</w:t>
      </w:r>
    </w:p>
    <w:p w:rsidR="00000000" w:rsidDel="00000000" w:rsidP="00000000" w:rsidRDefault="00000000" w:rsidRPr="00000000">
      <w:pPr>
        <w:numPr>
          <w:ilvl w:val="0"/>
          <w:numId w:val="19"/>
        </w:numPr>
        <w:spacing w:after="0" w:lineRule="auto"/>
        <w:ind w:left="720" w:hanging="360"/>
        <w:contextualSpacing w:val="1"/>
        <w:rPr/>
      </w:pPr>
      <w:r w:rsidDel="00000000" w:rsidR="00000000" w:rsidRPr="00000000">
        <w:rPr>
          <w:sz w:val="21"/>
          <w:szCs w:val="21"/>
          <w:rtl w:val="0"/>
        </w:rPr>
        <w:t xml:space="preserve">Nos dedicamos más a Él</w:t>
      </w:r>
    </w:p>
    <w:p w:rsidR="00000000" w:rsidDel="00000000" w:rsidP="00000000" w:rsidRDefault="00000000" w:rsidRPr="00000000">
      <w:pPr>
        <w:numPr>
          <w:ilvl w:val="0"/>
          <w:numId w:val="19"/>
        </w:numPr>
        <w:spacing w:after="0" w:lineRule="auto"/>
        <w:ind w:left="720" w:hanging="360"/>
        <w:contextualSpacing w:val="1"/>
        <w:rPr/>
      </w:pPr>
      <w:r w:rsidDel="00000000" w:rsidR="00000000" w:rsidRPr="00000000">
        <w:rPr>
          <w:sz w:val="21"/>
          <w:szCs w:val="21"/>
          <w:rtl w:val="0"/>
        </w:rPr>
        <w:t xml:space="preserve">Qué necesitas hacer</w:t>
      </w:r>
    </w:p>
    <w:p w:rsidR="00000000" w:rsidDel="00000000" w:rsidP="00000000" w:rsidRDefault="00000000" w:rsidRPr="00000000">
      <w:pPr>
        <w:numPr>
          <w:ilvl w:val="1"/>
          <w:numId w:val="19"/>
        </w:numPr>
        <w:spacing w:after="0" w:lineRule="auto"/>
        <w:ind w:left="1440" w:hanging="360"/>
        <w:contextualSpacing w:val="1"/>
        <w:rPr/>
      </w:pPr>
      <w:r w:rsidDel="00000000" w:rsidR="00000000" w:rsidRPr="00000000">
        <w:rPr>
          <w:sz w:val="21"/>
          <w:szCs w:val="21"/>
          <w:rtl w:val="0"/>
        </w:rPr>
        <w:t xml:space="preserve">¿Qué necesitas hacer para vivir con la vida que hay en Cristo?</w:t>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