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bsntq1fxfx5n" w:colLast="0"/>
      <w:bookmarkEnd w:id="0"/>
      <w:r w:rsidRPr="00000000" w:rsidR="00000000" w:rsidDel="00000000">
        <w:rPr>
          <w:rtl w:val="0"/>
        </w:rPr>
        <w:t xml:space="preserve">Gálatas 3 -- El Estudio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1" w:colFirst="0" w:name="h.e1b1f8tbmz9f" w:colLast="0"/>
      <w:bookmarkEnd w:id="1"/>
      <w:r w:rsidRPr="00000000" w:rsidR="00000000" w:rsidDel="00000000">
        <w:rPr>
          <w:highlight w:val="white"/>
          <w:rtl w:val="0"/>
        </w:rPr>
        <w:t xml:space="preserve">Todos estamos en peligro de abandonar el Evangelio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Gálatas 1:6-10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" w:colFirst="0" w:name="h.tn8ngtq1occu" w:colLast="0"/>
      <w:bookmarkEnd w:id="2"/>
      <w:r w:rsidRPr="00000000" w:rsidR="00000000" w:rsidDel="00000000">
        <w:rPr>
          <w:highlight w:val="white"/>
          <w:rtl w:val="0"/>
        </w:rPr>
        <w:t xml:space="preserve">¿Cómo rechazar lo falso y aferrarnos al Evangelio?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" w:colFirst="0" w:name="h.i4n6mcjbe2sl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Entrar en 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Mateo 28:18-20 y Hechos 2:38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Decidir seguir a Jesús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el Espíritu Santo te da otra gran capa de protección por su guía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Si no has decidido todavía, ¿Qué te detiene?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" w:colFirst="0" w:name="h.g1dj89iuo3et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Estar en la Biblia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2 Timoteo 3.13-17 y Hebreos 4.12-13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alimento principal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Esto te protege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Llenarte de la verdad, te hace reconocer el error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¿Qué puedes hacer para que pases más tiempo en la Biblia?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p8kzmwdx91q8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Saber que es esencial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1 Pedro 3:15 y Hebreos 5:11-6:3 y Efesios 4:3-6 y 1 Corintios 15:1-6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Una explicación del Evangelio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Y que crees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Y porque lo crees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¿Puedes dar una explicación concisa del Evangelio y de tu fe en Jesús, en tus propias palabras?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w78pwmn2h01b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Cuidar tus influencias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Tito 1:5-16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escuchar a los que enseñan mal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Cerrar el libro, apagar la tele o la radio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¿Cuáles son algunas fuentes de malas enseñanzas? y ¿cómo podemos cuidarnos de ellos?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yywf4seyldsn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Escuchar con un filtro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Gálatas 1: 8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Comprar todo lo que escuchamos con la Palabra de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Analizar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esto Pablo habla tanto de "lo que les enseñamos"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analizar sólo con lógica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Aceptar solo lo que Dios dice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Aceptar aun las verdades que no nos parece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¿Qué necesitas hacer para mejor filtrar lo que escuchas?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3 Estudio.docx</dc:title>
</cp:coreProperties>
</file>