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ywv46pg77yh2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#2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ysan35s0g5gs" w:id="1"/>
      <w:bookmarkEnd w:id="1"/>
      <w:r w:rsidDel="00000000" w:rsidR="00000000" w:rsidRPr="00000000">
        <w:rPr>
          <w:sz w:val="42"/>
          <w:szCs w:val="42"/>
          <w:rtl w:val="0"/>
        </w:rPr>
        <w:t xml:space="preserve">— Dos Jardines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spviyn23ip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ofp4fneso49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La rebeldía de Lúcifer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14:12-15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Ezequiel 28:13-17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 era Lúcifer?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 rebeló contra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las consecuencias de su rebeldía?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pgwgc752vu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0efo7r3jxbd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La rebeldía de Adán y Eva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Génesis 3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se rebelaron contra Dios?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las consecuencias de su rebeldía?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wvbevo3a1i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j26z3x76xxzu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La obediencia de Cristo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26:36-46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la obediencia de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mp9o8f3co3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kmvf58prrt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De rebeldía a redención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5:12-21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fue el efecto para nosotros de la rebeldía de Adán?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¿Y cuál fue el efecto de la obediencia de Jesús?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vqzbohkgqq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2nua0ogmarf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Esta historia nos llama a acercarnos a Cristo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 a los dos jardines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 presenta con una decisión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nuestra versión de esta historia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vivir en el quebranto del primer jardín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la vida y redención del segundo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depende de nuestra decisión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ser nuestro propio jefe o someternos a Dios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firstLine="0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Entregarte a Jesús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todos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escuchado al serpiente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decidido ser tu propio jefe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bajo el juicio y castigo de tu Creador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puede cambiar para ti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entregas al segundo Adán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recibes la vida que te ofrece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que entregarte a Jesús y decidir seguirle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 y perdonado de Dios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firstLine="0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seamos como el segundo Adán y rechacemos la serpiente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que corramos a Jesús por el perdón y justicia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nos consiguió por su obediencia en el jardín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lo que decidiste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diario, resistir la voz de la serpiente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qué área de tu vida sigues viviendo como tu propio jefe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Pecado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Obedecer a tu Padre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