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fx6kal4vpko1" w:id="0"/>
      <w:bookmarkEnd w:id="0"/>
      <w:r w:rsidDel="00000000" w:rsidR="00000000" w:rsidRPr="00000000">
        <w:rPr>
          <w:rtl w:val="0"/>
        </w:rPr>
        <w:t xml:space="preserve">The Stories in History #37 — (un) Worthy — Study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2tc68s6lyzk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61s8rlf88hxv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We don’t feel worthy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some reasons we sometimes feel unworthy?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talk about God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Or to Talk to others about God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Or to do some ministry or work in the Kingdom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Romans 3:9-18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do we feel unworthy?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2tsrrghm8dhb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1bpo35hc4ere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In Christ, God makes us worthy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John 8:1-11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draws your attention about this story?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teaches us about ourselves?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we learn about Jesus?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Romans 3:19-27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this verse say about how God makes us worthy?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Acts 2:37-38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God makes us worthy? 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85lvc98upavp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qglyip56dy01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What should we do?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jqe5fhxxsunx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77h3441g9qar" w:id="8"/>
      <w:bookmarkEnd w:id="8"/>
      <w:r w:rsidDel="00000000" w:rsidR="00000000" w:rsidRPr="00000000">
        <w:rPr>
          <w:color w:val="333333"/>
          <w:rtl w:val="0"/>
        </w:rPr>
        <w:t xml:space="preserve">Non-Christian: You are not worth No eres (but you can be)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are not worthy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have rebelled against the King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But you can be made worthy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Surrender to Jesus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Surrender to Jesus and decide to follow Him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Through repentance and baptism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 will make you worthy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be the perfection of God in Him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Worthy to be in front of the Father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Worthy to be used by the Father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save others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stopping you from making this decision today?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6jaq5zwxoypy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2jev7al5hzv5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Christian: What should you do?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 there a task you have not started because you feel unworthy?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Create the reality that in Christ you are worthy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 the work that God has given you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work in the Kingdom but at times you don’t feel worthy?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Take these thoughts captive</w:t>
      </w:r>
    </w:p>
    <w:p w:rsidR="00000000" w:rsidDel="00000000" w:rsidP="00000000" w:rsidRDefault="00000000" w:rsidRPr="00000000" w14:paraId="0000002B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Create the reality that in Christ you are worthy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 you have a persistent sin in your life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That will drift you away from the purpose that God</w:t>
      </w:r>
    </w:p>
    <w:p w:rsidR="00000000" w:rsidDel="00000000" w:rsidP="00000000" w:rsidRDefault="00000000" w:rsidRPr="00000000" w14:paraId="0000002E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your relationship with Him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Remove it</w:t>
      </w:r>
    </w:p>
    <w:p w:rsidR="00000000" w:rsidDel="00000000" w:rsidP="00000000" w:rsidRDefault="00000000" w:rsidRPr="00000000" w14:paraId="0000003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 anything to remove it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