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91klodsy1gy9" w:id="0"/>
      <w:bookmarkEnd w:id="0"/>
      <w:r w:rsidDel="00000000" w:rsidR="00000000" w:rsidRPr="00000000">
        <w:rPr>
          <w:rtl w:val="0"/>
        </w:rPr>
        <w:t xml:space="preserve">The Stories in History #39 — Salvation in the Middle Of Destructive Religiosity — Study 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ch1pdl3mrn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dh9t4fas9jl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What are some negative words that “Religion” brings to mind?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negative perceptions of religion?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q4nb1mphfy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bwerjwi9n4q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 sends His children to bring others to Him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send Jesus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Luke 19:10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14:6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3:18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10:7-11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sends us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20:21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1:8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verses?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nfk5yi5ovb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beu30fv3rrh" w:id="6"/>
      <w:bookmarkEnd w:id="6"/>
      <w:r w:rsidDel="00000000" w:rsidR="00000000" w:rsidRPr="00000000">
        <w:rPr>
          <w:color w:val="333333"/>
          <w:rtl w:val="0"/>
        </w:rPr>
        <w:t xml:space="preserve">To bring others to God, we have to confront the empty religiosity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15:1-20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need to confront religiosity?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confront the empty religiosity?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voub8mpstp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dcwujuvgp2n" w:id="8"/>
      <w:bookmarkEnd w:id="8"/>
      <w:r w:rsidDel="00000000" w:rsidR="00000000" w:rsidRPr="00000000">
        <w:rPr>
          <w:color w:val="333333"/>
          <w:rtl w:val="0"/>
        </w:rPr>
        <w:t xml:space="preserve">To bring others to God, we have to proclaim the Gospel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Corinthians 5:9-21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message we have to share?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share this message?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wdid5b27tv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q074kel8fte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Accept God’s calling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34c5p1l3e8gh" w:id="11"/>
      <w:bookmarkEnd w:id="11"/>
      <w:r w:rsidDel="00000000" w:rsidR="00000000" w:rsidRPr="00000000">
        <w:rPr>
          <w:color w:val="333333"/>
          <w:rtl w:val="0"/>
        </w:rPr>
        <w:t xml:space="preserve">Non-Christian: Accept the call to get close to God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are not a christian yet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Probably is for the same reason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seen a lot of religiosity in religion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 repulse you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 drifts you away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calls you to something even greater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authentic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be His beloved and forgiven son 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live your life close to Him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what you receive when you surrender to Jesus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decide to follow Him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repentance and baptism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 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5gnckmz68qel" w:id="12"/>
      <w:bookmarkEnd w:id="12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Accept the calling to live with the purpose of your Lord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Jesús purpose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purpose of Samuel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calls us to accept that this is our purpose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Instead of being saved, good and normal, and go to church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live close to God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guide others to get close to God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 that it is for this</w:t>
      </w:r>
    </w:p>
    <w:p w:rsidR="00000000" w:rsidDel="00000000" w:rsidP="00000000" w:rsidRDefault="00000000" w:rsidRPr="00000000" w14:paraId="00000031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our Father saved us</w:t>
      </w:r>
    </w:p>
    <w:p w:rsidR="00000000" w:rsidDel="00000000" w:rsidP="00000000" w:rsidRDefault="00000000" w:rsidRPr="00000000" w14:paraId="00000032">
      <w:pPr>
        <w:numPr>
          <w:ilvl w:val="3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has us in this world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accept His calling?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 the Bible and talk to God every day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Have a person from the inside and from the outside that you are guiding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need to start doing, or do more of?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be dedicated to your purpose as a child of God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