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3fsh37yjckd7" w:id="0"/>
      <w:bookmarkEnd w:id="0"/>
      <w:r w:rsidDel="00000000" w:rsidR="00000000" w:rsidRPr="00000000">
        <w:rPr>
          <w:rtl w:val="0"/>
        </w:rPr>
        <w:t xml:space="preserve">La Historias en la Historia # 43 — ¿Cómo terminarás?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d6cc16yfisa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 cuesta terminar bien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es tan fácil dejar el camino de Dios?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terminar bien la carrera?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has estado tentado a dejar el camino?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k4hd4t9lrr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zjl95dvdeod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Sólo cuenta si terminas bien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13:1-8, 18-23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empezamos la vida Cristiana?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pasar para que entremos en este camino?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dejamos el camino?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qué pasa cuando seguimos fieles?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hacen Satanás y los demonios para quitar la palabra de nuestro corazón?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resistirlos?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no tener raíz?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desarrollar raices?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mala hierba que ahoga la palabra en nosotros?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arrancar esta mala hierba?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ser los de buena tierra?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5inbcen2vv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cnpk191zbk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Empezar y terminar bien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i1eko1046m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gvx7p6e0i1v" w:id="7"/>
      <w:bookmarkEnd w:id="7"/>
      <w:r w:rsidDel="00000000" w:rsidR="00000000" w:rsidRPr="00000000">
        <w:rPr>
          <w:color w:val="333333"/>
          <w:rtl w:val="0"/>
        </w:rPr>
        <w:t xml:space="preserve">No-Cristiano: Tienes que empezar para terminar bien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has visto a otros dejar el camino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no quieres ser como ellos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no tiene que ser tu historia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ser como Jesús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terminar bien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tienes que empezar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terminar bien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invita: empieza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Jesús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Rendirte a Él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será tu Señor y Salvador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 ayudará en el camino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puedas terminar bien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l1inkbf5l4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uxyl2ohhwfg" w:id="9"/>
      <w:bookmarkEnd w:id="9"/>
      <w:r w:rsidDel="00000000" w:rsidR="00000000" w:rsidRPr="00000000">
        <w:rPr>
          <w:color w:val="333333"/>
          <w:rtl w:val="0"/>
        </w:rPr>
        <w:t xml:space="preserve">Cristiano: Terminar bien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mala hierba que te está amenazando?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problemas o persecuciones que te están debilitando?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desarrollar raices más profundas?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ser la buena tierra que sigue fiel y produce frutos?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