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71hjus3t67gm" w:id="0"/>
      <w:bookmarkEnd w:id="0"/>
      <w:r w:rsidDel="00000000" w:rsidR="00000000" w:rsidRPr="00000000">
        <w:rPr>
          <w:rtl w:val="0"/>
        </w:rPr>
        <w:t xml:space="preserve">Juntos de Nuevo #6 — ¿Por qué existe la iglesia?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hl6eurai4b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s57xkmdfy8nh" w:id="2"/>
      <w:bookmarkEnd w:id="2"/>
      <w:r w:rsidDel="00000000" w:rsidR="00000000" w:rsidRPr="00000000">
        <w:rPr>
          <w:rtl w:val="0"/>
        </w:rPr>
        <w:t xml:space="preserve">¿Cuáles son algunos de los propósitos que tenemos en la vida?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b1bzyomprek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ex8jgzddw9um" w:id="4"/>
      <w:bookmarkEnd w:id="4"/>
      <w:r w:rsidDel="00000000" w:rsidR="00000000" w:rsidRPr="00000000">
        <w:rPr>
          <w:rtl w:val="0"/>
        </w:rPr>
        <w:t xml:space="preserve">Grande idea: Los que han recibido la vida, tienen el propósito de guiar a otros a esta misma vida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c74n37qlr4u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i2ybmpn77cnm" w:id="6"/>
      <w:bookmarkEnd w:id="6"/>
      <w:r w:rsidDel="00000000" w:rsidR="00000000" w:rsidRPr="00000000">
        <w:rPr>
          <w:rtl w:val="0"/>
        </w:rPr>
        <w:t xml:space="preserve">2 Corintios 5:8-6:2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el propósito que Jesús da a sus seguidores?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da este propósito?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es la urgencia que trae este propósito?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urgente tener y responder a este propósito?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7m3os6ccr7x7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behqvzugkmyk" w:id="8"/>
      <w:bookmarkEnd w:id="8"/>
      <w:r w:rsidDel="00000000" w:rsidR="00000000" w:rsidRPr="00000000">
        <w:rPr>
          <w:rtl w:val="0"/>
        </w:rPr>
        <w:t xml:space="preserve">2 Corintios 6:1-13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tener este propósito?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entregarnos a este propósito?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cambia nuestra vida vivir con este propósito?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importante nuestro testimonio?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vivimos cuando tenemos este propósito?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ctvequstiq9l" w:id="9"/>
      <w:bookmarkEnd w:id="9"/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xuwy0c1z6qj7" w:id="10"/>
      <w:bookmarkEnd w:id="10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wcuecigfhd3e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w2r8trz9c21q" w:id="12"/>
      <w:bookmarkEnd w:id="12"/>
      <w:r w:rsidDel="00000000" w:rsidR="00000000" w:rsidRPr="00000000">
        <w:rPr>
          <w:rtl w:val="0"/>
        </w:rPr>
        <w:t xml:space="preserve">No-Cristiano: No reciba su gracia en vano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 te lo ofrece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para que valga tienes que aceptarlo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Hay urgencia para ti si no lo has aceptado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hoy es tu día de salvación 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Dinos 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Puedes entregarte a Jesús por arrepentirte y bautizarte hoy mismo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4odsbwpc4e3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n61zdegipatw" w:id="14"/>
      <w:bookmarkEnd w:id="14"/>
      <w:r w:rsidDel="00000000" w:rsidR="00000000" w:rsidRPr="00000000">
        <w:rPr>
          <w:rtl w:val="0"/>
        </w:rPr>
        <w:t xml:space="preserve">Cristiano: Entregarte a este propósito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¿Puedes decidir que entregarás tu vida a guiar a otros a la misma vida que tienes?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necesita cambiar en tu testimonio para que no seas piedra de tropiezo para nadie?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hacer para entregarte más a este propósito?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