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#22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Los humildes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5" w:colFirst="0" w:name="h.7b6s6pcmyfn1" w:colLast="0"/>
      <w:bookmarkEnd w:id="5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Introdución: Las bienaventuranzas — La progresión de la obra del Evangelio —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mini-serie en Mateo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y0w8zvcqq853" w:colLast="0"/>
      <w:bookmarkEnd w:id="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Serie de dichos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Bienaventurado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Afortunados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Bendecidos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Contraste inesperado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Dice que es bienaventurado (FELIZ) la persona que es/experimenta ciertas caracteristicas y estado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cuales normalmente diríamos son negativos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traen infelicidad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teacnyvzwn99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¿Alguna vez has preguntado?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Alguna vez haz querido saber si estás progresando tu relación con Dios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Alguna vez has querido saber progresar en tu relación con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q7ildh8847p8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Jesús describe el camino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azar o secuencia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primera vista parece ser una serie de dichos no-relacionados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secuencia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realidad es la secuencia de la progresión de la obra del Evangelio en nuestro corazón y vida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 en orden de cómo el Evangelio obra en nosotros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Sus efectos y la bendición que viene por experimentarlo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causa el creer en Él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entregarnos a su señorío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nos hace ser</w:t>
      </w:r>
    </w:p>
    <w:p w:rsidP="00000000" w:rsidRPr="00000000" w:rsidR="00000000" w:rsidDel="00000000" w:rsidRDefault="00000000">
      <w:pPr>
        <w:numPr>
          <w:ilvl w:val="3"/>
          <w:numId w:val="22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transformación que obra en nosotros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debemos ser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oj3io994km6o" w:colLast="0"/>
      <w:bookmarkEnd w:id="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Nos ayudan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medir tu progreso y tu estado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seguir avanzando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Convicción y próximos pasos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5765cufh6h0n" w:colLast="0"/>
      <w:bookmarkEnd w:id="1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progresión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 los que reconocen su maldad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Felices los que lloran por su maldad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Hoy, en la tercera, vemos la batalla de nuestra vida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1" w:colFirst="0" w:name="h.4v5hzuzaxxcq" w:colLast="0"/>
      <w:bookmarkEnd w:id="11"/>
      <w:r w:rsidRPr="00000000" w:rsidR="00000000" w:rsidDel="00000000">
        <w:rPr>
          <w:b w:val="1"/>
          <w:sz w:val="36"/>
          <w:highlight w:val="white"/>
          <w:rtl w:val="0"/>
        </w:rPr>
        <w:t xml:space="preserve">Nuestra batalla: ¿Quién será mi Jefe?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estar en control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Luchamos por tomar nuestras propias decisiones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saber todo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el chisme es tan interesante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mandar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lo menos sobre nosotros mismos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Forzamos nuestra voluntad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 nuestra maldad y sentir el duelo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jala a la batalla de toda nuestra vida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 nuestro soberanía y la de Dios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yo mandaré o me someteré a Dios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vamos a dejar la maldad que hemos reconocido y llorado,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dejar de ser nuestro propio soberano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2" w:colFirst="0" w:name="h.m40z32gdi73o" w:colLast="0"/>
      <w:bookmarkEnd w:id="12"/>
      <w:r w:rsidRPr="00000000" w:rsidR="00000000" w:rsidDel="00000000">
        <w:rPr>
          <w:b w:val="1"/>
          <w:sz w:val="36"/>
          <w:highlight w:val="white"/>
          <w:rtl w:val="0"/>
        </w:rPr>
        <w:t xml:space="preserve">Idea Grande: Felices los que dejan de ser su propio jefe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se entregan a Dios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se rindan a su soberanía y voluntad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j3gpgjgd8l20" w:colLast="0"/>
      <w:bookmarkEnd w:id="1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5:5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5 “Bienaventurados los humildes, pues ellos heredarán la tierra.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orgullosos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controlar todo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ser nuestro propio jefe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Humilde: bajar del trono de su vida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progresamos de personas que queremos controlar nuestra vida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personas humildes?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Empezamos por preguntar: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4" w:colFirst="0" w:name="h.56t3lvb91eai" w:colLast="0"/>
      <w:bookmarkEnd w:id="14"/>
      <w:r w:rsidRPr="00000000" w:rsidR="00000000" w:rsidDel="00000000">
        <w:rPr>
          <w:b w:val="1"/>
          <w:sz w:val="36"/>
          <w:highlight w:val="white"/>
          <w:rtl w:val="0"/>
        </w:rPr>
        <w:t xml:space="preserve">¿De dónde viene el orgullo?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primera vista, nuestro orgullo no tiene sentido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débiles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hacer nuestra voluntad a la fuerza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finitos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controlamos nada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dónde viene este orgullo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dejar el orgullo tenemos que entender a nuestro orgullo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840zd42azsr4" w:colLast="0"/>
      <w:bookmarkEnd w:id="1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Dos fuentes de orgullo (en el camino del Evangelio)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Mecanismo de defensa por ver lo malo que somos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"Nadie me va a juzgar"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ser cambiado por Dios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"Ya soy bueno"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vevxciihgh70" w:colLast="0"/>
      <w:bookmarkEnd w:id="1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historia de nuestro orgullo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en la imagen de Dios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Génesis 1:26-27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26 Y dijo Dios: “Hagamos al hombre a Nuestra imagen, conforme a Nuestra semejanza; y ejerza dominio sobre los peces del mar, sobre las aves del cielo, sobre los ganados, sobre toda la tierra, y sobre todo reptil que se arrastra sobre la tierra.” 27 Dios creó al hombre a imagen Suya, a imagen de Dios lo creó; varón y hembra los creó.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reflejar su ser e imagen y gloria</w:t>
      </w:r>
    </w:p>
    <w:p w:rsidP="00000000" w:rsidRPr="00000000" w:rsidR="00000000" w:rsidDel="00000000" w:rsidRDefault="00000000">
      <w:pPr>
        <w:numPr>
          <w:ilvl w:val="0"/>
          <w:numId w:val="4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Pequeño paso querer tomar el trono</w:t>
      </w:r>
    </w:p>
    <w:p w:rsidP="00000000" w:rsidRPr="00000000" w:rsidR="00000000" w:rsidDel="00000000" w:rsidRDefault="00000000">
      <w:pPr>
        <w:numPr>
          <w:ilvl w:val="1"/>
          <w:numId w:val="4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Quiero ser mi propio soberano</w:t>
      </w:r>
    </w:p>
    <w:p w:rsidP="00000000" w:rsidRPr="00000000" w:rsidR="00000000" w:rsidDel="00000000" w:rsidRDefault="00000000">
      <w:pPr>
        <w:numPr>
          <w:ilvl w:val="1"/>
          <w:numId w:val="4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Lucifer</w:t>
      </w:r>
    </w:p>
    <w:p w:rsidP="00000000" w:rsidRPr="00000000" w:rsidR="00000000" w:rsidDel="00000000" w:rsidRDefault="00000000">
      <w:pPr>
        <w:numPr>
          <w:ilvl w:val="2"/>
          <w:numId w:val="4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Isaías 14:12-14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12 ¡Cómo has caído del cielo, Oh lucero de la mañana, hijo de la aurora! Has sido derribado por tierra, Tú que debilitabas a las naciones. 13 Pero tú dijiste en tu corazón: ‘Subiré al cielo, Por encima de las estrellas de Dios levantaré mi trono, Y me sentaré en el monte de la asamblea, En el extremo norte. 14 Subiré sobre las alturas de las nubes, Me haré semejante al Altísimo.’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Adán y Eva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Génesis 3:5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5 “Pues Dios sabe que el día que de él coman, se les abrirán los ojos y ustedes serán como Dios, conociendo el bien y el mal.”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todos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Romanos 3:23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23 por cuanto todos pecaron y no alcanzan la gloria de Dios.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7" w:colFirst="0" w:name="h.vc5fhi4kus0" w:colLast="0"/>
      <w:bookmarkEnd w:id="17"/>
      <w:r w:rsidRPr="00000000" w:rsidR="00000000" w:rsidDel="00000000">
        <w:rPr>
          <w:b w:val="1"/>
          <w:sz w:val="36"/>
          <w:highlight w:val="white"/>
          <w:rtl w:val="0"/>
        </w:rPr>
        <w:t xml:space="preserve">¿Por qué es tan serio mi orgullo?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soy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me voy a cambiar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tengo que ser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yo no mando y controlo, nada funciona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duql7n2zqmh7" w:colLast="0"/>
      <w:bookmarkEnd w:id="1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Es la raíz de todo pecado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lleva a traicionar al rey del universo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soy mi propio jefe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orgullo es la raíz de todo nuestro pecado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Decido mi destino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Hago lo que quiero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sí es rebeldía porque es no someterme a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Inevitablemente decido hacer lo que Dios ha prohibido Y no hacer lo que el ha mandado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rucjhr3tlrcn" w:colLast="0"/>
      <w:bookmarkEnd w:id="1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Es satánico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Samuel 15:23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23 Porque la rebelión es como el pecado de adivinación, Y la desobediencia (obstinación), como la iniquidad e idolatría. Por cuanto tú has desechado la palabra del SEÑOR, El también te ha desechado para que no seas rey.”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e56okcdcnanq" w:colLast="0"/>
      <w:bookmarkEnd w:id="2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Dios lo aborrece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Proverbios 6:16-17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16 Seis cosas hay que el SEÑOR odia, Y siete son abominación para El: 17 Ojos soberbios, lengua mentirosa, Manos que derraman sangre inocente,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es rebeldía contra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1" w:colFirst="0" w:name="h.anzwbdilakr" w:colLast="0"/>
      <w:bookmarkEnd w:id="2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Nos lleva a la muerte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tomar el trono del Rey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Me hizo me conoce y sabe lo que es mejor para mi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en rebeldía contra el Trae destrucción física emocional y eterna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orgullo destruye mi vida y mi eternidad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2" w:colFirst="0" w:name="h.ybrjv9h7kyiw" w:colLast="0"/>
      <w:bookmarkEnd w:id="22"/>
      <w:r w:rsidRPr="00000000" w:rsidR="00000000" w:rsidDel="00000000">
        <w:rPr>
          <w:b w:val="1"/>
          <w:sz w:val="36"/>
          <w:highlight w:val="white"/>
          <w:rtl w:val="0"/>
        </w:rPr>
        <w:t xml:space="preserve">¿Cómo se ve el orgullo?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somos orgullosos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Cristianos y no-Cristianos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Orgullo en el no-Cristiano: lo puedo arreglar sólo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Orgullo en el Cristiano: ya estoy bien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lucha diaria de todos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piense que es orgulloso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el orgullo en otros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Describiremos como se ve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ver si puedes reconocerlo en ti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esheavr8ky21" w:colLast="0"/>
      <w:bookmarkEnd w:id="2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Es centrado en el "yo"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puedes reconocer cuando todo empieza con "yo"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z258znltowiu" w:colLast="0"/>
      <w:bookmarkEnd w:id="2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Yo decido</w:t>
      </w:r>
    </w:p>
    <w:p w:rsidP="00000000" w:rsidRPr="00000000" w:rsidR="00000000" w:rsidDel="00000000" w:rsidRDefault="00000000">
      <w:pPr>
        <w:numPr>
          <w:ilvl w:val="0"/>
          <w:numId w:val="4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quiero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voy a hacer</w:t>
      </w:r>
    </w:p>
    <w:p w:rsidP="00000000" w:rsidRPr="00000000" w:rsidR="00000000" w:rsidDel="00000000" w:rsidRDefault="00000000">
      <w:pPr>
        <w:numPr>
          <w:ilvl w:val="0"/>
          <w:numId w:val="4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me digas que hacer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me dirá que hacer</w:t>
      </w:r>
    </w:p>
    <w:p w:rsidP="00000000" w:rsidRPr="00000000" w:rsidR="00000000" w:rsidDel="00000000" w:rsidRDefault="00000000">
      <w:pPr>
        <w:numPr>
          <w:ilvl w:val="0"/>
          <w:numId w:val="4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pregunto a Dios que quiere el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Oro y le digo que quiero que pase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leo la biblia porque no quiero saber</w:t>
      </w:r>
    </w:p>
    <w:p w:rsidP="00000000" w:rsidRPr="00000000" w:rsidR="00000000" w:rsidDel="00000000" w:rsidRDefault="00000000">
      <w:pPr>
        <w:numPr>
          <w:ilvl w:val="2"/>
          <w:numId w:val="4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Leo nunca pregunto qué debo hacer</w:t>
      </w:r>
    </w:p>
    <w:p w:rsidP="00000000" w:rsidRPr="00000000" w:rsidR="00000000" w:rsidDel="00000000" w:rsidRDefault="00000000">
      <w:pPr>
        <w:numPr>
          <w:ilvl w:val="0"/>
          <w:numId w:val="4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tengo un plan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Digo a Dios lo que quiero que pase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 reclamo cuando mi plan no sale</w:t>
      </w:r>
    </w:p>
    <w:p w:rsidP="00000000" w:rsidRPr="00000000" w:rsidR="00000000" w:rsidDel="00000000" w:rsidRDefault="00000000">
      <w:pPr>
        <w:numPr>
          <w:ilvl w:val="1"/>
          <w:numId w:val="4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llamo "bendición" es cuando mi plan sale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u0j214ix66p3" w:colLast="0"/>
      <w:bookmarkEnd w:id="2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Yo mando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Haré lo que yo quiero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yo quiera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yo quiero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Hago lo que yo quiero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las consecuencias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la autoridad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puedo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lo puedo arreglar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lo puedo solucionar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lo puedo controlar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controlo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Nada me quitará mi felicidad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Nada me cambiará mis planes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x0r6pliylxqu" w:colLast="0"/>
      <w:bookmarkEnd w:id="2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Yo juzgo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evaluo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Decido se es bueno o malo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me gusta o no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puedo o no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debo o no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Nadie me puede juzgar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fejzx6ck2vmb" w:colLast="0"/>
      <w:bookmarkEnd w:id="2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Es sentir auto suficiente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no soy así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lo arreglaré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necesito tu ayuda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he cambiado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sé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está bien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lo puedo arreglar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ser tu propio jefe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¿En qué área de tu vida has visto esto en ti?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8" w:colFirst="0" w:name="h.147s8p8tav5f" w:colLast="0"/>
      <w:bookmarkEnd w:id="28"/>
      <w:r w:rsidRPr="00000000" w:rsidR="00000000" w:rsidDel="00000000">
        <w:rPr>
          <w:b w:val="1"/>
          <w:sz w:val="36"/>
          <w:highlight w:val="white"/>
          <w:rtl w:val="0"/>
        </w:rPr>
        <w:t xml:space="preserve">¿Qué hago con mi orgullo?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Solución para el orgullo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Ya lo veo</w:t>
      </w:r>
    </w:p>
    <w:p w:rsidP="00000000" w:rsidRPr="00000000" w:rsidR="00000000" w:rsidDel="00000000" w:rsidRDefault="00000000">
      <w:pPr>
        <w:numPr>
          <w:ilvl w:val="1"/>
          <w:numId w:val="3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hago?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f51jqvxp04pk" w:colLast="0"/>
      <w:bookmarkEnd w:id="29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Humillarte o ser quebrado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te humillas solo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Dios te quebrará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en esta vida o en la próxima</w:t>
      </w:r>
    </w:p>
    <w:p w:rsidP="00000000" w:rsidRPr="00000000" w:rsidR="00000000" w:rsidDel="00000000" w:rsidRDefault="00000000">
      <w:pPr>
        <w:numPr>
          <w:ilvl w:val="1"/>
          <w:numId w:val="3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medio de golpes de la vida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0" w:colFirst="0" w:name="h.s79bt0zc4veb" w:colLast="0"/>
      <w:bookmarkEnd w:id="3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Dios te quiebra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Proverbios 16:18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18 Delante de la destrucción va el orgullo, Y delante de la caída, la arrogancia de espíritu.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te pones en el lugar de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buscar pleitos con el Rey Soberano del universo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perderás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87ntgi2hy921" w:colLast="0"/>
      <w:bookmarkEnd w:id="3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Te humillas solo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hacerlo tenemos que entregarnos a él y dejar nuestro orgullo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Pedro 5:6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6 Humíllense, pues, bajo la poderosa mano de Dios, para que El los exalte a su debido tiempo,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Ubicarse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Humildad viene de ubicarse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 y aceptar tu puesto verdadero delante de Dios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realizar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quién eres,</w:t>
      </w:r>
    </w:p>
    <w:p w:rsidP="00000000" w:rsidRPr="00000000" w:rsidR="00000000" w:rsidDel="00000000" w:rsidRDefault="00000000">
      <w:pPr>
        <w:numPr>
          <w:ilvl w:val="2"/>
          <w:numId w:val="3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Creación de Dios</w:t>
      </w:r>
    </w:p>
    <w:p w:rsidP="00000000" w:rsidRPr="00000000" w:rsidR="00000000" w:rsidDel="00000000" w:rsidRDefault="00000000">
      <w:pPr>
        <w:numPr>
          <w:ilvl w:val="2"/>
          <w:numId w:val="3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imagen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qué mereces,</w:t>
      </w:r>
    </w:p>
    <w:p w:rsidP="00000000" w:rsidRPr="00000000" w:rsidR="00000000" w:rsidDel="00000000" w:rsidRDefault="00000000">
      <w:pPr>
        <w:numPr>
          <w:ilvl w:val="2"/>
          <w:numId w:val="3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muerte por tu rebeldía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qué puedes hacer y controlar</w:t>
      </w:r>
    </w:p>
    <w:p w:rsidP="00000000" w:rsidRPr="00000000" w:rsidR="00000000" w:rsidDel="00000000" w:rsidRDefault="00000000">
      <w:pPr>
        <w:numPr>
          <w:ilvl w:val="2"/>
          <w:numId w:val="3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Nada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tu juicio es fallado</w:t>
      </w:r>
    </w:p>
    <w:p w:rsidP="00000000" w:rsidRPr="00000000" w:rsidR="00000000" w:rsidDel="00000000" w:rsidRDefault="00000000">
      <w:pPr>
        <w:numPr>
          <w:ilvl w:val="2"/>
          <w:numId w:val="3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Limitado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aceptar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único que tienes, consigues o conseguirás es por Dios.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mandarás no yo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Haré lo que sea que pidas</w:t>
      </w:r>
    </w:p>
    <w:p w:rsidP="00000000" w:rsidRPr="00000000" w:rsidR="00000000" w:rsidDel="00000000" w:rsidRDefault="00000000">
      <w:pPr>
        <w:numPr>
          <w:ilvl w:val="2"/>
          <w:numId w:val="3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respuesta de antemano es sí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entregarse a Dios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Rendirnos a su señorío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malo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Acepto que Él manda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Necesito que Él me cambie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me ha cambiado pero todavía en mi carne soy malo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cambiar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decir esto es lo que yo quiero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preguntar Que quiero yo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preguntar que quiere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2" w:colFirst="0" w:name="h.b71i0fn5ysz0" w:colLast="0"/>
      <w:bookmarkEnd w:id="32"/>
      <w:r w:rsidRPr="00000000" w:rsidR="00000000" w:rsidDel="00000000">
        <w:rPr>
          <w:b w:val="1"/>
          <w:sz w:val="36"/>
          <w:highlight w:val="white"/>
          <w:rtl w:val="0"/>
        </w:rPr>
        <w:t xml:space="preserve">Resultado de la humildad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Recibimos el Reino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5:5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Heredar la tierra es el reino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ser hijo de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recibir la nueva tierra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3" w:colFirst="0" w:name="h.gvd80puus5g" w:colLast="0"/>
      <w:bookmarkEnd w:id="3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Contra-intuitivo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que seremos y tendremos menos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humillo y soy mas pequeño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Orgullo nos hace agarrar lo nuestro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acto soberano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hace cerrar afuera todo lo que Dios nos da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nosotros decimos haré las cosas a mi manera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dice que rendirtr a mi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si nos rendimos a la soberanía de Dios,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dejamos de ser el soberano de nuestra vida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tendremos nada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realidad, tendremos todo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lo recibiremos de nuestro Padre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no podríamos conseguir por nuestra propia cuenta.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4" w:colFirst="0" w:name="h.2esbuvtffw57" w:colLast="0"/>
      <w:bookmarkEnd w:id="3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Recibimos su favor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Isaías 66:2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 Todo esto lo hizo Mi mano, Y así todas estas cosas llegaron a ser,” declara el SEÑOR. “Pero a éste miraré: Al que es humilde y contrito de espíritu, y que tiembla ante Mi palabra.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Santiago 4:6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6 Pero El da mayor gracia. Por eso dice: “DIOS RESISTE A LOS SOBERBIOS PERO DA GRACIA A LOS HUMILDES.”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Pedro 5:5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5 Asimismo ustedes, los más jóvenes, estén sujetos a los mayores. Y todos, revístanse de humildad en su trato mutuo, porque DIOS RESISTE A LOS SOBERBIOS, PERO DA GRACIA A LOS HUMILDES.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nos rendimos a Dios recibimos gracias y favor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Perdón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Adopción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Ciudadanía en su Reino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Recibimos todo heredamos la tierra recibimos el reino de Dios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5" w:colFirst="0" w:name="h.gfksmp3l3725" w:colLast="0"/>
      <w:bookmarkEnd w:id="35"/>
      <w:r w:rsidRPr="00000000" w:rsidR="00000000" w:rsidDel="00000000">
        <w:rPr>
          <w:b w:val="1"/>
          <w:sz w:val="36"/>
          <w:highlight w:val="white"/>
          <w:rtl w:val="0"/>
        </w:rPr>
        <w:t xml:space="preserve">Aplicación: Dejar el orgullo y entregarnos a Dios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Mateo 5:5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5 “Bienaventurados los humildes, pues ellos heredarán la tierra.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1 Pedro 5:6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6 Humíllense, pues, bajo la poderosa mano de Dios, para que El los exalte a su debido tiempo,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el orgullo es dejar de decir yo mando, yo decido, yo controlo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dejar y aceptar que Dios manda, dios decide y Dios controla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por la primera vez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que Jesús sea tu jefe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en cada momento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Voy a escuchar</w:t>
      </w:r>
    </w:p>
    <w:p w:rsidP="00000000" w:rsidRPr="00000000" w:rsidR="00000000" w:rsidDel="00000000" w:rsidRDefault="00000000">
      <w:pPr>
        <w:numPr>
          <w:ilvl w:val="2"/>
          <w:numId w:val="2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Espíritu y la Palabra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Voy a hablar con Él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Voy a obedecer a Él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Voy a preguntarle qué quieres tú</w:t>
      </w:r>
    </w:p>
    <w:p w:rsidP="00000000" w:rsidRPr="00000000" w:rsidR="00000000" w:rsidDel="00000000" w:rsidRDefault="00000000">
      <w:pPr>
        <w:numPr>
          <w:ilvl w:val="2"/>
          <w:numId w:val="2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área de tu vida que es más difícil para ti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qué área de tu vida estás siendo tu propio jefe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se miraría si te entregaras al señorío de Dios en esta área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6" w:colFirst="0" w:name="h.s7nyjzrk1kpq" w:colLast="0"/>
      <w:bookmarkEnd w:id="3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Recordamos su sacrificio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Renovamos nuestra decisión de someternos a Él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w="12240" w:h="15840"/>
      <w:pgMar w:left="720" w:right="720" w:top="720" w:bottom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2.xml" Type="http://schemas.openxmlformats.org/officeDocument/2006/relationships/footer" Id="rId6"/><Relationship Target="header1.xml" Type="http://schemas.openxmlformats.org/officeDocument/2006/relationships/header" Id="rId5"/><Relationship Target="footer1.xml" Type="http://schemas.openxmlformats.org/officeDocument/2006/relationships/footer" Id="rId7"/></Relationships>
</file>