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by39wwg4pxqv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51 "Las dos puertas" --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fht59kjtb3g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Nuestra realidad: Nos dejamos llevar por la vida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algunos de los factores que influyen tu vida?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sigues la corriente de lo que otros quieren que hagas?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sigues la corriente de tus propios deseos?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sigues la corriente de las circunstancias de tu vida?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tomado malas decisiones por dejarte llevar por la corriente?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lq0xwkv4avv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Idea: Te toca escoger entre la vida y la muerte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7:13-14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dos opciones que Jesús describe para nuestra vida?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escogemos la vida?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Deuteronomio 30:1-20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está diciendo en el verso 15 y 19?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amar a Dios con escoger la vida?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obedecer a Dios con escoger la vida?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sufrimos cuando no escogemos la vida?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ls3geodx4k4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Escoja la vida, rechazar la muerte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cuál de las dos caminos estás?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decidir entrar?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Tu propia decisión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Aceptarlo como tu Señor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ánimo para perseverar y seguir adelante?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entregarte más a esta vida de seguir a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vas a escoger la vida?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