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1s2uso1e4unw" w:id="0"/>
      <w:bookmarkEnd w:id="0"/>
      <w:r w:rsidDel="00000000" w:rsidR="00000000" w:rsidRPr="00000000">
        <w:rPr>
          <w:highlight w:val="white"/>
          <w:rtl w:val="0"/>
        </w:rPr>
        <w:t xml:space="preserve">Mateo 60 Fe Verdadera -- Estudio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ix6k569knc5u" w:id="1"/>
      <w:bookmarkEnd w:id="1"/>
      <w:r w:rsidDel="00000000" w:rsidR="00000000" w:rsidRPr="00000000">
        <w:rPr>
          <w:color w:val="333333"/>
          <w:highlight w:val="white"/>
          <w:rtl w:val="0"/>
        </w:rPr>
        <w:t xml:space="preserve">Mateo 8:23-27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¿Cuáles son tus malas reacciones a las malas circunstancias?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Estrés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Enojo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Irritación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Preocupación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Mentira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Queja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reprende Jesús a sus discípulos?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b8d5lj921vuc" w:id="2"/>
      <w:bookmarkEnd w:id="2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Idea grande: Fe es confiar en Jesús, no en las circunstancias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tf17zvch1wtw" w:id="3"/>
      <w:bookmarkEnd w:id="3"/>
      <w:r w:rsidDel="00000000" w:rsidR="00000000" w:rsidRPr="00000000">
        <w:rPr>
          <w:color w:val="333333"/>
          <w:highlight w:val="white"/>
          <w:rtl w:val="0"/>
        </w:rPr>
        <w:t xml:space="preserve">Salmos‬ 20:7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 es la diferencia entre confiar en Dios y confiar en las circunstancias?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kz14lhu7hk0u" w:id="4"/>
      <w:bookmarkEnd w:id="4"/>
      <w:r w:rsidDel="00000000" w:rsidR="00000000" w:rsidRPr="00000000">
        <w:rPr>
          <w:color w:val="333333"/>
          <w:highlight w:val="white"/>
          <w:rtl w:val="0"/>
        </w:rPr>
        <w:t xml:space="preserve">Santiago 2:14-26 y Hebreos 11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demostramos nuestra fe en Dios?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se ve cuando de verdad confiamos en Jesús y no en nuestras circunstancias?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ouwv1evp5l99" w:id="5"/>
      <w:bookmarkEnd w:id="5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Aplicación: Confiar más en Jesús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podrías confiar más en Jesús?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v0khguvkmqjo" w:id="6"/>
      <w:bookmarkEnd w:id="6"/>
      <w:r w:rsidDel="00000000" w:rsidR="00000000" w:rsidRPr="00000000">
        <w:rPr>
          <w:color w:val="333333"/>
          <w:highlight w:val="white"/>
          <w:rtl w:val="0"/>
        </w:rPr>
        <w:t xml:space="preserve">¿Necesitas tomar la decisión de seguirle?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Decidir estar con Él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Como los discípulos al principio de la historia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Es poner tu confianza en Él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Por tomar la decisión de estar con Él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pStyle w:val="Heading4"/>
        <w:keepNext w:val="0"/>
        <w:keepLines w:val="0"/>
        <w:spacing w:after="0" w:before="300" w:line="384.00000000000006" w:lineRule="auto"/>
        <w:contextualSpacing w:val="0"/>
      </w:pPr>
      <w:bookmarkStart w:colFirst="0" w:colLast="0" w:name="h.c6i5edxvbqlc" w:id="7"/>
      <w:bookmarkEnd w:id="7"/>
      <w:r w:rsidDel="00000000" w:rsidR="00000000" w:rsidRPr="00000000">
        <w:rPr>
          <w:color w:val="333333"/>
          <w:highlight w:val="white"/>
          <w:rtl w:val="0"/>
        </w:rPr>
        <w:t xml:space="preserve">¿Cómo podrías confiar más en Él cuando vienen malas circunstancias?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