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wnexo2zi9ohq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#24 — Confesamos nuestro pecado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oyykcgzeyz8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pko51ts8yx7" w:id="2"/>
      <w:bookmarkEnd w:id="2"/>
      <w:r w:rsidDel="00000000" w:rsidR="00000000" w:rsidRPr="00000000">
        <w:rPr>
          <w:sz w:val="26"/>
          <w:szCs w:val="26"/>
          <w:rtl w:val="0"/>
        </w:rPr>
        <w:t xml:space="preserve">Nuestra idea grande: Los hijos de Dios confiesan sus pecados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nos cuesta confesar o reconocer nuestro pecado?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cómo evitamos reconocer nuestro pecado?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ttuhglgxsl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ihguaiu021e" w:id="4"/>
      <w:bookmarkEnd w:id="4"/>
      <w:r w:rsidDel="00000000" w:rsidR="00000000" w:rsidRPr="00000000">
        <w:rPr>
          <w:sz w:val="26"/>
          <w:szCs w:val="26"/>
          <w:rtl w:val="0"/>
        </w:rPr>
        <w:t xml:space="preserve">Una historia de pecado y confesión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un544vroyzn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s1q9e7hmiza" w:id="6"/>
      <w:bookmarkEnd w:id="6"/>
      <w:r w:rsidDel="00000000" w:rsidR="00000000" w:rsidRPr="00000000">
        <w:rPr>
          <w:sz w:val="22"/>
          <w:szCs w:val="22"/>
          <w:rtl w:val="0"/>
        </w:rPr>
        <w:t xml:space="preserve">2 Samuel 11 y 12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pasó en esta historia?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esta historia?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nuestra tendencia de pecar y esconder nuestro pecado?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Dios en esta historia?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6nzp29gf4o6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p643m5vuva6t" w:id="8"/>
      <w:bookmarkEnd w:id="8"/>
      <w:r w:rsidDel="00000000" w:rsidR="00000000" w:rsidRPr="00000000">
        <w:rPr>
          <w:sz w:val="22"/>
          <w:szCs w:val="22"/>
          <w:rtl w:val="0"/>
        </w:rPr>
        <w:t xml:space="preserve">Salmo 51 y Salmo 32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Salmos?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enseñan de la confesión?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cómo Dios recibe la confesión de sus hijos?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27mivnr81hgo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dyjf4n9sope2" w:id="10"/>
      <w:bookmarkEnd w:id="10"/>
      <w:r w:rsidDel="00000000" w:rsidR="00000000" w:rsidRPr="00000000">
        <w:rPr>
          <w:sz w:val="22"/>
          <w:szCs w:val="22"/>
          <w:rtl w:val="0"/>
        </w:rPr>
        <w:t xml:space="preserve">Santiago 5:16-20 y 1 Juan 1:5-2:6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la confesión de ellos?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if0fca17u93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refa2itpbwk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j4y47hfkxw" w:id="13"/>
      <w:bookmarkEnd w:id="13"/>
      <w:r w:rsidDel="00000000" w:rsidR="00000000" w:rsidRPr="00000000">
        <w:rPr>
          <w:sz w:val="26"/>
          <w:szCs w:val="26"/>
          <w:rtl w:val="0"/>
        </w:rPr>
        <w:t xml:space="preserve">Aplicación: Debemos confesar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nnpl4tgib7j8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pno6eu864f3i" w:id="15"/>
      <w:bookmarkEnd w:id="15"/>
      <w:r w:rsidDel="00000000" w:rsidR="00000000" w:rsidRPr="00000000">
        <w:rPr>
          <w:sz w:val="22"/>
          <w:szCs w:val="22"/>
          <w:rtl w:val="0"/>
        </w:rPr>
        <w:t xml:space="preserve">No-Cristiano: La confesión es central a lo que Dios pide de ti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Entregarte a Jesús empieza por confesar tu pecado, rebeldía y maldad</w:t>
        <w:br w:type="textWrapping"/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reconocer tu necesidad de un Salvador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Entonces puedes venir a Jesús es decir: „Yo he vivido como mi propio jefe“</w:t>
        <w:br w:type="textWrapping"/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„He desobedecido a mi Creador“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„Yo he pecado“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Después de confesar tu pecado</w:t>
        <w:br w:type="textWrapping"/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Tu rebeldía contra Dios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reconocer tu necesidad por un Salvador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Puedes entregarte a Jesús</w:t>
        <w:br w:type="textWrapping"/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Puedes decidir rendirte a Él y decidir seguirle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ucn6y1k4plf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ttjug1ufx39" w:id="17"/>
      <w:bookmarkEnd w:id="17"/>
      <w:r w:rsidDel="00000000" w:rsidR="00000000" w:rsidRPr="00000000">
        <w:rPr>
          <w:sz w:val="22"/>
          <w:szCs w:val="22"/>
          <w:rtl w:val="0"/>
        </w:rPr>
        <w:t xml:space="preserve">¿Qué debemos hacer los que somos Cristianos?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Debemos desarrollar el hábito de confesar nuestros todos pecados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Cada vez que pecamos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confesar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confesar a Dios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nuestros hermanos de confianza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 la persona que nos vio pecar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Y por hacerlo, a nosotros mismos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confesar por nombrar el pecado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decir que es pecado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cuidarnos de generalizar y minimizarlo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“Solo fue…”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confesar inmediatamente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 haber poco tiempo entre pecado y confesión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puedes empezar a confesar todos tus pecados?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hablar el Evangelio a ti mismo cuando confiesas tu pecado?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